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34" w:rsidRDefault="00FB4E34" w:rsidP="0095062D">
      <w:pPr>
        <w:spacing w:after="0" w:line="240" w:lineRule="auto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14605</wp:posOffset>
            </wp:positionV>
            <wp:extent cx="2381250" cy="1390650"/>
            <wp:effectExtent l="0" t="0" r="0" b="0"/>
            <wp:wrapNone/>
            <wp:docPr id="1" name="Рисунок 1" descr="http://image.shutterstock.com/z/stock-vector-old-parchment-with-feather-and-inkwell-4981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age.shutterstock.com/z/stock-vector-old-parchment-with-feather-and-inkwell-498139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95062D">
        <w:t xml:space="preserve">                                                                   </w:t>
      </w:r>
      <w:r w:rsidRPr="00C70320">
        <w:rPr>
          <w:rFonts w:ascii="Arial" w:hAnsi="Arial" w:cs="Arial"/>
          <w:b/>
          <w:smallCaps/>
          <w:sz w:val="72"/>
          <w:szCs w:val="19"/>
        </w:rPr>
        <w:t>Тематическое планирование</w:t>
      </w:r>
      <w:r>
        <w:rPr>
          <w:noProof/>
        </w:rPr>
        <w:t xml:space="preserve"> </w:t>
      </w:r>
    </w:p>
    <w:p w:rsidR="00FB4E34" w:rsidRPr="00DD6C9D" w:rsidRDefault="00FB4E34" w:rsidP="00FB4E34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b/>
          <w:noProof/>
          <w:sz w:val="40"/>
        </w:rPr>
        <w:t>Музыка -</w:t>
      </w:r>
      <w:r w:rsidR="00E000D7">
        <w:rPr>
          <w:b/>
          <w:noProof/>
          <w:sz w:val="40"/>
        </w:rPr>
        <w:t xml:space="preserve"> 4</w:t>
      </w:r>
      <w:r w:rsidRPr="00DD6C9D">
        <w:rPr>
          <w:b/>
          <w:noProof/>
          <w:sz w:val="40"/>
        </w:rPr>
        <w:t xml:space="preserve"> класс   </w:t>
      </w:r>
    </w:p>
    <w:p w:rsidR="00FB4E34" w:rsidRPr="00DD6C9D" w:rsidRDefault="00FB4E34" w:rsidP="00FB4E34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D6C9D">
        <w:rPr>
          <w:b/>
          <w:noProof/>
          <w:sz w:val="40"/>
        </w:rPr>
        <w:t>УМК «Школа России»</w:t>
      </w:r>
    </w:p>
    <w:p w:rsidR="00FB4E34" w:rsidRDefault="00FB4E34" w:rsidP="0095062D">
      <w:pPr>
        <w:tabs>
          <w:tab w:val="left" w:pos="4410"/>
        </w:tabs>
        <w:spacing w:after="0" w:line="240" w:lineRule="auto"/>
      </w:pPr>
      <w:r w:rsidRPr="00AB3821">
        <w:rPr>
          <w:b/>
          <w:noProof/>
          <w:sz w:val="40"/>
        </w:rPr>
        <w:t xml:space="preserve">                                               </w:t>
      </w:r>
      <w:r>
        <w:rPr>
          <w:b/>
          <w:noProof/>
          <w:sz w:val="40"/>
        </w:rPr>
        <w:t>Авторы Е.Д. Критская, Г.П. Сергеева, Т.С. Шмагина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091"/>
        <w:gridCol w:w="905"/>
        <w:gridCol w:w="2874"/>
        <w:gridCol w:w="6959"/>
        <w:gridCol w:w="1121"/>
      </w:tblGrid>
      <w:tr w:rsidR="00FB4E34" w:rsidRPr="00FB4E34" w:rsidTr="0095062D">
        <w:tc>
          <w:tcPr>
            <w:tcW w:w="617" w:type="dxa"/>
          </w:tcPr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2091" w:type="dxa"/>
          </w:tcPr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905" w:type="dxa"/>
          </w:tcPr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Часы </w:t>
            </w:r>
          </w:p>
        </w:tc>
        <w:tc>
          <w:tcPr>
            <w:tcW w:w="2874" w:type="dxa"/>
          </w:tcPr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6959" w:type="dxa"/>
          </w:tcPr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Планируемые результаты </w:t>
            </w:r>
          </w:p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>(в соответствии с ФГОС)</w:t>
            </w:r>
          </w:p>
        </w:tc>
        <w:tc>
          <w:tcPr>
            <w:tcW w:w="1121" w:type="dxa"/>
          </w:tcPr>
          <w:p w:rsidR="00FB4E34" w:rsidRPr="00FB4E34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E34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</w:tr>
      <w:tr w:rsidR="00FB4E34" w:rsidRPr="00FB4E34" w:rsidTr="0095062D">
        <w:tc>
          <w:tcPr>
            <w:tcW w:w="617" w:type="dxa"/>
          </w:tcPr>
          <w:p w:rsidR="00FB4E34" w:rsidRPr="0095062D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2091" w:type="dxa"/>
          </w:tcPr>
          <w:p w:rsidR="00FB4E34" w:rsidRPr="0095062D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24"/>
              </w:rPr>
              <w:t>2</w:t>
            </w:r>
          </w:p>
        </w:tc>
        <w:tc>
          <w:tcPr>
            <w:tcW w:w="905" w:type="dxa"/>
          </w:tcPr>
          <w:p w:rsidR="00FB4E34" w:rsidRPr="0095062D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2874" w:type="dxa"/>
          </w:tcPr>
          <w:p w:rsidR="00FB4E34" w:rsidRPr="0095062D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24"/>
              </w:rPr>
              <w:t>3</w:t>
            </w:r>
          </w:p>
        </w:tc>
        <w:tc>
          <w:tcPr>
            <w:tcW w:w="6959" w:type="dxa"/>
          </w:tcPr>
          <w:p w:rsidR="00FB4E34" w:rsidRPr="0095062D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24"/>
              </w:rPr>
              <w:t>4</w:t>
            </w:r>
          </w:p>
        </w:tc>
        <w:tc>
          <w:tcPr>
            <w:tcW w:w="1121" w:type="dxa"/>
          </w:tcPr>
          <w:p w:rsidR="00FB4E34" w:rsidRPr="0095062D" w:rsidRDefault="00FB4E34" w:rsidP="00B447C7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24"/>
              </w:rPr>
              <w:t>5</w:t>
            </w: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FB4E3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B4E34">
              <w:rPr>
                <w:rFonts w:ascii="Times New Roman" w:hAnsi="Times New Roman" w:cs="Times New Roman"/>
                <w:b/>
                <w:sz w:val="40"/>
              </w:rPr>
              <w:t>Россия – родина моя (3ч)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Мелодия. Ты запой мне ту песню…. «Что не выразишь словами, звуком на душу навей…»</w:t>
            </w:r>
          </w:p>
        </w:tc>
        <w:tc>
          <w:tcPr>
            <w:tcW w:w="905" w:type="dxa"/>
          </w:tcPr>
          <w:p w:rsidR="00FB4E34" w:rsidRPr="00FB4E34" w:rsidRDefault="00FB4E34" w:rsidP="00804B58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19701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мыслей. 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Знать/понимать: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название изученного произведения и автора, выразительность и изобразительность музыкальной интонации, названия изученных жанров, певческие голоса   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-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1121" w:type="dxa"/>
          </w:tcPr>
          <w:p w:rsidR="00FB4E34" w:rsidRPr="00FB4E34" w:rsidRDefault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2.</w:t>
            </w:r>
          </w:p>
        </w:tc>
        <w:tc>
          <w:tcPr>
            <w:tcW w:w="2091" w:type="dxa"/>
            <w:shd w:val="clear" w:color="auto" w:fill="FFFF00"/>
          </w:tcPr>
          <w:p w:rsidR="00197014" w:rsidRDefault="00FB4E34" w:rsidP="00FB4E34">
            <w:pPr>
              <w:spacing w:line="240" w:lineRule="atLeast"/>
              <w:rPr>
                <w:rFonts w:ascii="Times New Roman" w:hAnsi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Как сложили песню. </w:t>
            </w:r>
          </w:p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Звучащие картины. «Ты откуда русская, зародилась, музыка?»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Наблюдение народного творчества. Музыкальный и поэтический фольклор России: песни. Интонация – источник элементов музыкальной речи. 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Знать/</w:t>
            </w: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понимать: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>жанры</w:t>
            </w:r>
            <w:proofErr w:type="gramEnd"/>
            <w:r w:rsidRPr="00FB4E34">
              <w:rPr>
                <w:rFonts w:ascii="Times New Roman" w:hAnsi="Times New Roman"/>
                <w:i/>
                <w:sz w:val="24"/>
                <w:szCs w:val="16"/>
              </w:rPr>
              <w:t xml:space="preserve"> народных песен.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продемонстрировать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личностно-окрашенное эмоционально-образное восприятие музыки, увлеченность музыкально-творческой деятельностью; 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lastRenderedPageBreak/>
              <w:t>3.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Я пойду по полю белому… На великий праздник </w:t>
            </w:r>
            <w:proofErr w:type="spellStart"/>
            <w:proofErr w:type="gramStart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собралася</w:t>
            </w:r>
            <w:proofErr w:type="spellEnd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  Русь</w:t>
            </w:r>
            <w:proofErr w:type="gramEnd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!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197014" w:rsidRPr="0019701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Народная и профессиональная музыка.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 xml:space="preserve">Патриотическая тема в русской классике.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Обобщенное представление исторического прошлого в музыкальных образах. 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Знать/понимать: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название изученного произведения и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автора,  выразительность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 изобразительность музыкальной интонации.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охотно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«О России петь – что стремиться в храм» (1ч)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4.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 w:cs="Times New Roman"/>
                <w:b/>
                <w:sz w:val="28"/>
                <w:szCs w:val="20"/>
              </w:rPr>
              <w:t>Святые земли Русской. Илья Муромец.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197014" w:rsidRPr="0019701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Народная и профессиональная музыка.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 xml:space="preserve">Патриотическая тема в русской классике.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Обобщенное представление исторического прошлого в музыкальных образах. 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Знать/понимать: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название изученного произведения и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автора,  выразительность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 изобразительность музыкальной интонации.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охотно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участвовать в коллективной творческой деятельности при воплощении различных музыкальных образов.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День, полный событий (5ч)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5.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«Приют спокойствия, трудов и вдохновенья…»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Интонация как внутреннее озвученное состояние, выражение эмоций и отражение мыслей.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>Музыкально-поэтические образы.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Знать/понимать: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 xml:space="preserve">лирика в поэзии и музыке,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названия изученных произведений и их авторов, выразительность и изобразительность музыкальной интонации.</w:t>
            </w:r>
          </w:p>
          <w:p w:rsidR="00197014" w:rsidRPr="0019701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rPr>
          <w:trHeight w:val="2193"/>
        </w:trPr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6.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«Что за прелесть эти сказки!». Три чуда.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Народная и профессиональная музыка. Выразительность и изобразительность в музыке.   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Знать/понимать: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>жанры народных песен,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народные музыкальные традиции родного края (праздники и обряды), названия изученных произведений и их авторов.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FB4E34" w:rsidRPr="00FB4E34" w:rsidRDefault="00FB4E34" w:rsidP="0019701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- выражать художественно-образное содержание произведений в каком-либо виде исполнительской деятельности 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lastRenderedPageBreak/>
              <w:t>7.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Ярмарочное гулянье.   </w:t>
            </w:r>
            <w:proofErr w:type="spellStart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Святогорский</w:t>
            </w:r>
            <w:proofErr w:type="spellEnd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 монастырь.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Выразительность и изобразительность в музыке.   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hAnsi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>Музыкально-поэтические образы.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Знать/понимать: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>романс,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названия изученных произведений и их авторов, выразительность и изобразительность музыкальной интонации.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8.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«Приют, сияньем муз одетый…»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Исполнение разученных произведений, участие в коллективном пении,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музицирование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 элементарных музыкальных инструментах, передача музыкальных впечатлений учащихся.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 понимать: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названия изученных произведений и их авторов. </w:t>
            </w:r>
          </w:p>
          <w:p w:rsidR="00FB4E34" w:rsidRPr="00FB4E34" w:rsidRDefault="00FB4E34" w:rsidP="0095062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музицирование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); передавать собственные музыкальные впечатления с помощью различных видов музыкально-творческой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деятельности,  выступать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в роли слушателей, критиков, оценивать собственную исполнительскую де</w:t>
            </w:r>
            <w:r w:rsidR="0095062D">
              <w:rPr>
                <w:rFonts w:ascii="Times New Roman" w:hAnsi="Times New Roman"/>
                <w:sz w:val="24"/>
                <w:szCs w:val="16"/>
              </w:rPr>
              <w:t>ятельность и корректировать ее.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9.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Обобщение пройденного материала.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Исполнение разученных произведений, участие в коллективном пении,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музицирование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 элементарных музыкальных инструментах, передача музыкальных впечатлений учащихся.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 понимать: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названия изученных произведений и их авторов. </w:t>
            </w:r>
          </w:p>
          <w:p w:rsidR="00FB4E34" w:rsidRPr="00FB4E34" w:rsidRDefault="00FB4E34" w:rsidP="0019701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выражать художественно-образное содержание произведений в каком-либо виде исполнительской деятельности</w:t>
            </w:r>
            <w:bookmarkStart w:id="0" w:name="_GoBack"/>
            <w:bookmarkEnd w:id="0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;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исполнять музыкальные произведения отдельных форм и жанров 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«Гори, гори ясно, чтобы не погасло!» (2ч)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10.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Композитор – имя ему народ. Музы</w:t>
            </w:r>
            <w:r w:rsidRPr="00197014">
              <w:rPr>
                <w:rFonts w:ascii="Times New Roman" w:hAnsi="Times New Roman"/>
                <w:b/>
                <w:sz w:val="28"/>
                <w:szCs w:val="20"/>
              </w:rPr>
              <w:lastRenderedPageBreak/>
              <w:t>кальные инструменты России.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lastRenderedPageBreak/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Композитор как создатель музыки.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исполнять несколько народных и композиторских песен (по своему выбору).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11.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197014">
            <w:pPr>
              <w:rPr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Оркестр русских народных инструментов.  «Музыкант-чародей». 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Музыка как средство общения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между  людьми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>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использовать приобретённые знания и умения для передачи музыкальных впечатлений пластическими, изобразительными средствами и др.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В концертном зале (5ч)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12.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proofErr w:type="gramStart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Музыкальные  инструменты</w:t>
            </w:r>
            <w:proofErr w:type="gramEnd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 (скрипка, виолончель). Вариации на тему рококо.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Особенности звучания различных видов инструментов.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определять и сравнивать характер, настроение и средства музыкальной выразительности.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13.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Старый замок. Счастье в сирени живет…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Различные виды музыки: вокальная, инструментальная, сольная, хоровая, оркестровая.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Учащиеся должны знать/ понимать: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- основы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музицирования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 элементарных музыкальных инструментах;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- передачу музыкальных впечатлений классическими, изобразительными средствами и др.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14.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Не смолкнет сердце чуткое Шопена… Танцы, танцы, танцы…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95062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Композитор как создатель музыки. Роль исполнителя в донесении музыкального произведения до слушателя. </w:t>
            </w:r>
          </w:p>
        </w:tc>
        <w:tc>
          <w:tcPr>
            <w:tcW w:w="6959" w:type="dxa"/>
            <w:vAlign w:val="center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передавать настроение музыки и его изменение в пении, музыкально - пластическом движении, игре на музыкальных инструментах; названия изученных произведений и их авторов.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15.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Патетическая соната. Годы </w:t>
            </w:r>
            <w:r w:rsidRPr="00197014">
              <w:rPr>
                <w:rFonts w:ascii="Times New Roman" w:hAnsi="Times New Roman"/>
                <w:b/>
                <w:sz w:val="28"/>
                <w:szCs w:val="20"/>
              </w:rPr>
              <w:lastRenderedPageBreak/>
              <w:t>странствий. Царит гармония оркестра.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lastRenderedPageBreak/>
              <w:t>1ч</w:t>
            </w:r>
          </w:p>
        </w:tc>
        <w:tc>
          <w:tcPr>
            <w:tcW w:w="2874" w:type="dxa"/>
            <w:vAlign w:val="center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Различные виды музыки.</w:t>
            </w:r>
          </w:p>
        </w:tc>
        <w:tc>
          <w:tcPr>
            <w:tcW w:w="6959" w:type="dxa"/>
            <w:vAlign w:val="center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Уметь использовать приобретённые знания и умения для восприятия художественных образов народной, классической и со</w:t>
            </w: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>временной музыки.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16.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Обобщение пройденного материала.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Детские музыкальные радио- и телепередачи, музыкальные аудиозаписи и видеофильмы для детей.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Учащиеся должны знать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/ понимать наиболее популярные в России музыкальные инструменты, певческие голоса, виды оркестров и хоров.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  <w:szCs w:val="24"/>
              </w:rPr>
              <w:t>День, полный событий (1ч)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17.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Зимнее утро. Зимний вечер.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Выразительность и изобразительность в музыке.   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Знать/понимать: 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>музыкальная живопись,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выразительность и изобразительность музыкальной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интонации,</w:t>
            </w:r>
            <w:r w:rsidRPr="00FB4E34">
              <w:rPr>
                <w:rFonts w:ascii="Times New Roman" w:hAnsi="Times New Roman"/>
                <w:i/>
                <w:sz w:val="24"/>
                <w:szCs w:val="16"/>
              </w:rPr>
              <w:t xml:space="preserve"> 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названия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изученных произведений и их авторов;</w:t>
            </w:r>
          </w:p>
          <w:p w:rsidR="00FB4E34" w:rsidRPr="00FB4E34" w:rsidRDefault="00FB4E34" w:rsidP="0019701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Уметь: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определять и сравнивать характер, настроение и средства выразительности в музыкальных произведениях; продемонстрировать знания о различных видах музыки, музыкальных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инструментах;  продемонстрировать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понимание интонационно-образной природы музыкального искусства, взаимосвязи выразительност</w:t>
            </w:r>
            <w:r w:rsidR="00197014">
              <w:rPr>
                <w:rFonts w:ascii="Times New Roman" w:hAnsi="Times New Roman"/>
                <w:sz w:val="24"/>
                <w:szCs w:val="16"/>
              </w:rPr>
              <w:t>и и изобразительности в музыке.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В музыкальном театре (6ч)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18.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 w:cs="Times New Roman"/>
                <w:b/>
                <w:sz w:val="28"/>
                <w:szCs w:val="20"/>
              </w:rPr>
              <w:t>Опера «Иван Сусанин». Бал в замке польского короля. За Русь все стеной стоим…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Песенность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танцевальность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маршевость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как основа становления более сложных жанров - оперы, балета, мюзикла и др.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определять на слух основные жанры музыки (песня, танец и марш).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19.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Сцена в лесу.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Default="00FB4E34" w:rsidP="0095062D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Особенность тембрового звучания различных певческих голосов (детских,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>женских, мужских), хоров</w:t>
            </w:r>
            <w:r w:rsidR="0095062D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и их исполнительские возможности.</w:t>
            </w:r>
          </w:p>
          <w:p w:rsidR="00197014" w:rsidRPr="00FB4E34" w:rsidRDefault="00197014" w:rsidP="0095062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определять и сравнивать характер, настроение и средства музыкальной выразительности (Мелодия, ритм, тембр, динамика) в музыкальных произведениях (фрагмен</w:t>
            </w: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>тах).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20.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И</w:t>
            </w:r>
            <w:r w:rsid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сходила </w:t>
            </w:r>
            <w:proofErr w:type="spellStart"/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младешенька</w:t>
            </w:r>
            <w:proofErr w:type="spellEnd"/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Музыка как средство общения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между  людьми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>.</w:t>
            </w:r>
          </w:p>
        </w:tc>
        <w:tc>
          <w:tcPr>
            <w:tcW w:w="6959" w:type="dxa"/>
          </w:tcPr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передавать настроение музыки и его изменение в пении, музыкально - пластическом движении, игре на музыкальных инструментах.</w:t>
            </w:r>
          </w:p>
          <w:p w:rsidR="00197014" w:rsidRDefault="0019701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</w:p>
          <w:p w:rsidR="00197014" w:rsidRPr="00FB4E3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21.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 w:cs="Times New Roman"/>
                <w:b/>
                <w:sz w:val="28"/>
                <w:szCs w:val="20"/>
              </w:rPr>
              <w:t>Русский Восток. Сезам, откройся! Восточные мотивы.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Default="00FB4E34" w:rsidP="0095062D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Особенность тембрового звучания различных певческих голосов (детских, женских, мужских), хоров</w:t>
            </w:r>
            <w:r w:rsidR="0095062D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и их исполнительские возможности.</w:t>
            </w:r>
          </w:p>
          <w:p w:rsidR="00197014" w:rsidRPr="00FB4E34" w:rsidRDefault="00197014" w:rsidP="0095062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определять и сравнивать характер, настроение и средства музыкальной выразительности (Мелодия, ритм, тембр, динамика) в музыкальных произведениях (фрагментах).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22.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 w:cs="Times New Roman"/>
                <w:b/>
                <w:sz w:val="28"/>
                <w:szCs w:val="20"/>
              </w:rPr>
              <w:t>Балет «Петрушка».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Музыка как средство общения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между  людьми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>.</w:t>
            </w:r>
          </w:p>
        </w:tc>
        <w:tc>
          <w:tcPr>
            <w:tcW w:w="6959" w:type="dxa"/>
          </w:tcPr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передавать настроение музыки и его изменение в пении, музыкально - пластическом движении, игре на музыкальных инструментах.</w:t>
            </w:r>
          </w:p>
          <w:p w:rsidR="00197014" w:rsidRPr="00FB4E3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23.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 w:cs="Times New Roman"/>
                <w:b/>
                <w:sz w:val="28"/>
                <w:szCs w:val="20"/>
              </w:rPr>
              <w:t>Театр музыкальной комедии.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Песенность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танцевальность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,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маршевость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как основа становления более сложных жанров - оперы, балета, мюзикла и др.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Учащиеся должны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уметь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определять на слух основные жанры музыки (песня, танец и марш).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«Чтоб музыкантом быть, так надобно уменье» (3ч)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24.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Прелюдия. Исповедь души. Революционный </w:t>
            </w:r>
            <w:r w:rsidRPr="00197014">
              <w:rPr>
                <w:rFonts w:ascii="Times New Roman" w:hAnsi="Times New Roman"/>
                <w:b/>
                <w:sz w:val="28"/>
                <w:szCs w:val="20"/>
              </w:rPr>
              <w:lastRenderedPageBreak/>
              <w:t>этюд.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lastRenderedPageBreak/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Интонация как внутреннее озвученное состояние, выражение эмоций и отражение мыслей. Раз</w:t>
            </w: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>личные жанры фортепианной музыки.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lastRenderedPageBreak/>
              <w:t>Знать и понимать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названия изучаемых жанров и форм музыки; названия изученных произведений и их авторов, смысл понятий – музыкальный образ.</w:t>
            </w:r>
          </w:p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узнавать изученные музыкальные произведения и назы</w:t>
            </w: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>вать имена их авторов; эмоционально откликнуться на музыкальное произведение и выразить свое впечатление в пении, игре или пластике.</w:t>
            </w:r>
          </w:p>
          <w:p w:rsidR="00197014" w:rsidRPr="00FB4E3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25.</w:t>
            </w:r>
          </w:p>
        </w:tc>
        <w:tc>
          <w:tcPr>
            <w:tcW w:w="2091" w:type="dxa"/>
            <w:shd w:val="clear" w:color="auto" w:fill="FFFF00"/>
          </w:tcPr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Мастерство исполнителя. Музыкальные инструменты (гитара).</w:t>
            </w:r>
          </w:p>
          <w:p w:rsidR="00197014" w:rsidRPr="0019701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  <w:vMerge w:val="restart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выразительные.</w:t>
            </w:r>
          </w:p>
        </w:tc>
        <w:tc>
          <w:tcPr>
            <w:tcW w:w="6959" w:type="dxa"/>
            <w:vMerge w:val="restart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 Знать </w:t>
            </w: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и  понимать</w:t>
            </w:r>
            <w:proofErr w:type="gramEnd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>смысл понятий: «композитор» -  «исполнитель» - «слушатель»;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названия изученных произведений и их авторов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и  исполнителей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>; музыкальные инструменты (гитара).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26.</w:t>
            </w:r>
          </w:p>
        </w:tc>
        <w:tc>
          <w:tcPr>
            <w:tcW w:w="2091" w:type="dxa"/>
            <w:shd w:val="clear" w:color="auto" w:fill="FFFF00"/>
          </w:tcPr>
          <w:p w:rsidR="00FB4E34" w:rsidRDefault="00FB4E34" w:rsidP="00FB4E34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Обобщение пройденного материала.</w:t>
            </w:r>
          </w:p>
          <w:p w:rsidR="00197014" w:rsidRPr="00197014" w:rsidRDefault="00197014" w:rsidP="00FB4E34">
            <w:pPr>
              <w:rPr>
                <w:b/>
                <w:sz w:val="28"/>
                <w:szCs w:val="20"/>
              </w:rPr>
            </w:pP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  <w:vMerge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  <w:tc>
          <w:tcPr>
            <w:tcW w:w="6959" w:type="dxa"/>
            <w:vMerge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«О Росси петь – что стремиться в храм» (3ч)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27.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Праздников праздник, торжество из торжеств. Ангел </w:t>
            </w:r>
            <w:proofErr w:type="spellStart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вопияше</w:t>
            </w:r>
            <w:proofErr w:type="spellEnd"/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Музыка в народных обрядах и обычаях. Музыкальный фольклор как особая форма самовыражения. 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 определять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>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28.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Родной обычай старины. Светлый праздник.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Музыка в народных обрядах и обычаях. Народные музыкальные традиции родного края.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Знать и понимать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: образцы музыкального фольклора, народные музыкальные традиции родного края (праздники и обряды). Уметь определять, оценивать, соотносить содержание музыкальных произведений. Понимать значение колокольных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звонов  и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spellStart"/>
            <w:r w:rsidRPr="00FB4E34">
              <w:rPr>
                <w:rFonts w:ascii="Times New Roman" w:hAnsi="Times New Roman"/>
                <w:sz w:val="24"/>
                <w:szCs w:val="16"/>
              </w:rPr>
              <w:t>колокольности</w:t>
            </w:r>
            <w:proofErr w:type="spell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в музыке русских композиторов; - сравнивать музыкальные образы народных и церковных праздников.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29.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Кирилл и </w:t>
            </w:r>
            <w:r w:rsidRPr="00197014">
              <w:rPr>
                <w:rFonts w:ascii="Times New Roman" w:hAnsi="Times New Roman"/>
                <w:b/>
                <w:sz w:val="28"/>
                <w:szCs w:val="20"/>
              </w:rPr>
              <w:lastRenderedPageBreak/>
              <w:t>Мефодий.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lastRenderedPageBreak/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Народные музыкальные традиции Отечества.</w:t>
            </w:r>
          </w:p>
          <w:p w:rsidR="00FB4E34" w:rsidRPr="00FB4E34" w:rsidRDefault="00FB4E34" w:rsidP="00FB4E34">
            <w:pPr>
              <w:spacing w:line="24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lastRenderedPageBreak/>
              <w:t>Знать и понимать: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религиозные традиции, понятия: гимн, величание.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lastRenderedPageBreak/>
              <w:t>Уметь 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«Гори, гори ясно, чтобы не погасло!» (1ч)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30.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Народные праздники. Троица.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Музыка в народных обрядах и обычаях. Народные музыкальные традиции родного края. Народные музыкальные игры. 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Знать и понимать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народные  музыкальные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традиции родного края.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исполнять и разыгрывать народные песни, участвовать в коллективных играх-драматизациях, сочинять мелодии на поэтические тексты.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14567" w:type="dxa"/>
            <w:gridSpan w:val="6"/>
            <w:shd w:val="clear" w:color="auto" w:fill="FFFF00"/>
          </w:tcPr>
          <w:p w:rsidR="00FB4E34" w:rsidRPr="00197014" w:rsidRDefault="00FB4E34" w:rsidP="00FB4E34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  <w:r w:rsidRPr="00197014">
              <w:rPr>
                <w:rFonts w:ascii="Times New Roman" w:hAnsi="Times New Roman" w:cs="Times New Roman"/>
                <w:b/>
                <w:sz w:val="40"/>
              </w:rPr>
              <w:t>«Чтоб музыкантом быть, так надобно уменье» (4ч)</w:t>
            </w: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31.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tabs>
                <w:tab w:val="left" w:pos="1005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>В каждой интонации спрятан человек.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95062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>«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Зерно»-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интонация как возможная основа музыкального развития. Выразительность и изобразительность музыкальной интонации.</w:t>
            </w:r>
          </w:p>
        </w:tc>
        <w:tc>
          <w:tcPr>
            <w:tcW w:w="6959" w:type="dxa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</w:t>
            </w: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Знать и </w:t>
            </w: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 xml:space="preserve">понимать 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выразительность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 изобразительность музыкальной интонации.</w:t>
            </w:r>
          </w:p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узнавать изученные музыкальные произведения и называть имена их авторов; выражать художественно-образное содержание произведений в каком-либо виде исполнительской деятельности.</w:t>
            </w: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32.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Музыкальный сказочник. 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</w:tcPr>
          <w:p w:rsidR="00FB4E34" w:rsidRPr="00FB4E34" w:rsidRDefault="00FB4E34" w:rsidP="0095062D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Выразительность и изобразительность музыкальной интонации. Различные виды музыки </w:t>
            </w:r>
          </w:p>
        </w:tc>
        <w:tc>
          <w:tcPr>
            <w:tcW w:w="6959" w:type="dxa"/>
          </w:tcPr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инструментах, составах оркестров. </w:t>
            </w:r>
          </w:p>
          <w:p w:rsidR="00197014" w:rsidRPr="00FB4E3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33.</w:t>
            </w:r>
          </w:p>
        </w:tc>
        <w:tc>
          <w:tcPr>
            <w:tcW w:w="2091" w:type="dxa"/>
            <w:shd w:val="clear" w:color="auto" w:fill="FFFF00"/>
          </w:tcPr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b/>
                <w:sz w:val="28"/>
                <w:szCs w:val="20"/>
              </w:rPr>
            </w:pPr>
            <w:r w:rsidRPr="00197014">
              <w:rPr>
                <w:rFonts w:ascii="Times New Roman" w:hAnsi="Times New Roman"/>
                <w:b/>
                <w:sz w:val="28"/>
                <w:szCs w:val="20"/>
              </w:rPr>
              <w:t xml:space="preserve">Рассвет на Москве-реке. </w:t>
            </w:r>
          </w:p>
          <w:p w:rsidR="00197014" w:rsidRPr="0019701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0"/>
              </w:rPr>
            </w:pP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  <w:vMerge w:val="restart"/>
          </w:tcPr>
          <w:p w:rsidR="00FB4E34" w:rsidRPr="00FB4E34" w:rsidRDefault="00FB4E3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sz w:val="24"/>
                <w:szCs w:val="16"/>
              </w:rPr>
              <w:t xml:space="preserve">Выразительность и изобразительность в музыке. </w:t>
            </w:r>
          </w:p>
        </w:tc>
        <w:tc>
          <w:tcPr>
            <w:tcW w:w="6959" w:type="dxa"/>
            <w:vMerge w:val="restart"/>
          </w:tcPr>
          <w:p w:rsidR="00FB4E34" w:rsidRDefault="00FB4E34" w:rsidP="00FB4E34">
            <w:pPr>
              <w:spacing w:line="240" w:lineRule="atLeast"/>
              <w:rPr>
                <w:rFonts w:ascii="Times New Roman" w:hAnsi="Times New Roman"/>
                <w:sz w:val="24"/>
                <w:szCs w:val="16"/>
              </w:rPr>
            </w:pPr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Знать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названия изученных произведений и их авторов. </w:t>
            </w:r>
            <w:proofErr w:type="gramStart"/>
            <w:r w:rsidRPr="00FB4E34">
              <w:rPr>
                <w:rFonts w:ascii="Times New Roman" w:hAnsi="Times New Roman"/>
                <w:b/>
                <w:sz w:val="24"/>
                <w:szCs w:val="16"/>
              </w:rPr>
              <w:t>Уметь</w:t>
            </w:r>
            <w:r w:rsidRPr="00FB4E34">
              <w:rPr>
                <w:rFonts w:ascii="Times New Roman" w:hAnsi="Times New Roman"/>
                <w:sz w:val="24"/>
                <w:szCs w:val="16"/>
              </w:rPr>
              <w:t xml:space="preserve">  узнавать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изученные музыкальные произведения. Передавать собственные музыкальные впечатления с помощью различных видов музыкально-творческой </w:t>
            </w:r>
            <w:proofErr w:type="gramStart"/>
            <w:r w:rsidRPr="00FB4E34">
              <w:rPr>
                <w:rFonts w:ascii="Times New Roman" w:hAnsi="Times New Roman"/>
                <w:sz w:val="24"/>
                <w:szCs w:val="16"/>
              </w:rPr>
              <w:t>деятельности,  выступать</w:t>
            </w:r>
            <w:proofErr w:type="gramEnd"/>
            <w:r w:rsidRPr="00FB4E34">
              <w:rPr>
                <w:rFonts w:ascii="Times New Roman" w:hAnsi="Times New Roman"/>
                <w:sz w:val="24"/>
                <w:szCs w:val="16"/>
              </w:rPr>
              <w:t xml:space="preserve"> в роли слушателей, критиков, оценивать собственную исполнительскую деятельность и корректировать ее;  увлеченность музыкальными занятиями и музыкально-творческой деятельностью. Личностно оценивать музыку, звучащую на уроке и не школы.</w:t>
            </w:r>
          </w:p>
          <w:p w:rsidR="00197014" w:rsidRPr="00FB4E34" w:rsidRDefault="00197014" w:rsidP="00FB4E34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  <w:tr w:rsidR="00FB4E34" w:rsidRPr="00FB4E34" w:rsidTr="00197014">
        <w:tc>
          <w:tcPr>
            <w:tcW w:w="617" w:type="dxa"/>
          </w:tcPr>
          <w:p w:rsidR="00FB4E34" w:rsidRPr="0095062D" w:rsidRDefault="00FB4E34" w:rsidP="00FB4E34">
            <w:pPr>
              <w:rPr>
                <w:rFonts w:ascii="Times New Roman" w:hAnsi="Times New Roman" w:cs="Times New Roman"/>
                <w:b/>
                <w:sz w:val="32"/>
                <w:szCs w:val="16"/>
              </w:rPr>
            </w:pPr>
            <w:r w:rsidRPr="0095062D">
              <w:rPr>
                <w:rFonts w:ascii="Times New Roman" w:hAnsi="Times New Roman" w:cs="Times New Roman"/>
                <w:b/>
                <w:sz w:val="32"/>
                <w:szCs w:val="16"/>
              </w:rPr>
              <w:t>34.</w:t>
            </w:r>
          </w:p>
        </w:tc>
        <w:tc>
          <w:tcPr>
            <w:tcW w:w="2091" w:type="dxa"/>
            <w:shd w:val="clear" w:color="auto" w:fill="FFFF00"/>
          </w:tcPr>
          <w:p w:rsidR="00FB4E34" w:rsidRPr="00197014" w:rsidRDefault="00FB4E34" w:rsidP="00FB4E34">
            <w:pPr>
              <w:rPr>
                <w:b/>
                <w:sz w:val="28"/>
                <w:szCs w:val="20"/>
              </w:rPr>
            </w:pPr>
            <w:r w:rsidRPr="0019701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Обобщение пройденного материала.</w:t>
            </w:r>
          </w:p>
        </w:tc>
        <w:tc>
          <w:tcPr>
            <w:tcW w:w="905" w:type="dxa"/>
          </w:tcPr>
          <w:p w:rsidR="00FB4E34" w:rsidRDefault="00FB4E34" w:rsidP="00FB4E34">
            <w:r w:rsidRPr="007B2AA9">
              <w:rPr>
                <w:rFonts w:ascii="Times New Roman" w:hAnsi="Times New Roman"/>
                <w:b/>
                <w:sz w:val="32"/>
                <w:szCs w:val="16"/>
              </w:rPr>
              <w:t>1ч</w:t>
            </w:r>
          </w:p>
        </w:tc>
        <w:tc>
          <w:tcPr>
            <w:tcW w:w="2874" w:type="dxa"/>
            <w:vMerge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  <w:tc>
          <w:tcPr>
            <w:tcW w:w="6959" w:type="dxa"/>
            <w:vMerge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  <w:tc>
          <w:tcPr>
            <w:tcW w:w="1121" w:type="dxa"/>
          </w:tcPr>
          <w:p w:rsidR="00FB4E34" w:rsidRPr="00FB4E34" w:rsidRDefault="00FB4E34" w:rsidP="00FB4E34">
            <w:pPr>
              <w:rPr>
                <w:sz w:val="24"/>
              </w:rPr>
            </w:pPr>
          </w:p>
        </w:tc>
      </w:tr>
    </w:tbl>
    <w:p w:rsidR="00EB409D" w:rsidRDefault="00EB409D" w:rsidP="0095062D"/>
    <w:sectPr w:rsidR="00EB409D" w:rsidSect="00197014">
      <w:pgSz w:w="16838" w:h="11906" w:orient="landscape"/>
      <w:pgMar w:top="1134" w:right="1134" w:bottom="1135" w:left="1276" w:header="709" w:footer="709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985"/>
    <w:multiLevelType w:val="hybridMultilevel"/>
    <w:tmpl w:val="C27CAC52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 w15:restartNumberingAfterBreak="0">
    <w:nsid w:val="605B4F67"/>
    <w:multiLevelType w:val="hybridMultilevel"/>
    <w:tmpl w:val="CD44601A"/>
    <w:lvl w:ilvl="0" w:tplc="835E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C1AB8"/>
    <w:rsid w:val="000364C8"/>
    <w:rsid w:val="000F4ADB"/>
    <w:rsid w:val="0010417D"/>
    <w:rsid w:val="00197014"/>
    <w:rsid w:val="001B55F2"/>
    <w:rsid w:val="001C423A"/>
    <w:rsid w:val="001D06A4"/>
    <w:rsid w:val="001E7F47"/>
    <w:rsid w:val="00205F24"/>
    <w:rsid w:val="00405BCB"/>
    <w:rsid w:val="00462CE2"/>
    <w:rsid w:val="004C0F82"/>
    <w:rsid w:val="005A3188"/>
    <w:rsid w:val="00620D7C"/>
    <w:rsid w:val="006A5586"/>
    <w:rsid w:val="006C1AB8"/>
    <w:rsid w:val="006C7695"/>
    <w:rsid w:val="00713923"/>
    <w:rsid w:val="00804B58"/>
    <w:rsid w:val="00851CFF"/>
    <w:rsid w:val="00885162"/>
    <w:rsid w:val="008C0D9A"/>
    <w:rsid w:val="008E1926"/>
    <w:rsid w:val="00904951"/>
    <w:rsid w:val="00927C4F"/>
    <w:rsid w:val="0095062D"/>
    <w:rsid w:val="00AA10E1"/>
    <w:rsid w:val="00B274CF"/>
    <w:rsid w:val="00B447C7"/>
    <w:rsid w:val="00C72D5B"/>
    <w:rsid w:val="00CC60CE"/>
    <w:rsid w:val="00D630BE"/>
    <w:rsid w:val="00DD2C18"/>
    <w:rsid w:val="00E000D7"/>
    <w:rsid w:val="00E84C59"/>
    <w:rsid w:val="00E86030"/>
    <w:rsid w:val="00EB3409"/>
    <w:rsid w:val="00EB409D"/>
    <w:rsid w:val="00EE45BE"/>
    <w:rsid w:val="00EE7720"/>
    <w:rsid w:val="00F75446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68FAA-C096-403A-8DB0-8A87C93F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D630B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630BE"/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4E34"/>
    <w:pPr>
      <w:ind w:left="720"/>
      <w:contextualSpacing/>
    </w:pPr>
  </w:style>
  <w:style w:type="paragraph" w:styleId="a7">
    <w:name w:val="No Spacing"/>
    <w:link w:val="a8"/>
    <w:uiPriority w:val="1"/>
    <w:qFormat/>
    <w:rsid w:val="00FB4E34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B4E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гаджиев шамиль</cp:lastModifiedBy>
  <cp:revision>37</cp:revision>
  <dcterms:created xsi:type="dcterms:W3CDTF">2015-09-08T15:20:00Z</dcterms:created>
  <dcterms:modified xsi:type="dcterms:W3CDTF">2018-07-10T04:44:00Z</dcterms:modified>
</cp:coreProperties>
</file>