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A7" w:rsidRPr="00B51C1C" w:rsidRDefault="006F4844">
      <w:pPr>
        <w:pStyle w:val="1"/>
        <w:ind w:right="356"/>
        <w:rPr>
          <w:lang w:val="ru-RU"/>
        </w:rPr>
      </w:pPr>
      <w:r w:rsidRPr="00B51C1C">
        <w:rPr>
          <w:lang w:val="ru-RU"/>
        </w:rPr>
        <w:t>Дорожная карта</w:t>
      </w:r>
    </w:p>
    <w:p w:rsidR="00671BA7" w:rsidRPr="00B51C1C" w:rsidRDefault="006F4844">
      <w:pPr>
        <w:spacing w:before="2"/>
        <w:ind w:left="733" w:right="357"/>
        <w:jc w:val="center"/>
        <w:rPr>
          <w:b/>
          <w:sz w:val="28"/>
          <w:lang w:val="ru-RU"/>
        </w:rPr>
      </w:pPr>
      <w:r w:rsidRPr="00B51C1C">
        <w:rPr>
          <w:b/>
          <w:sz w:val="28"/>
          <w:lang w:val="ru-RU"/>
        </w:rPr>
        <w:t>по</w:t>
      </w:r>
      <w:r w:rsidR="00B51C1C">
        <w:rPr>
          <w:b/>
          <w:sz w:val="28"/>
          <w:lang w:val="ru-RU"/>
        </w:rPr>
        <w:t xml:space="preserve">вышения качества образования  учителей русского языка и литературы МКОУ «В – </w:t>
      </w:r>
      <w:proofErr w:type="spellStart"/>
      <w:r w:rsidR="00B51C1C">
        <w:rPr>
          <w:b/>
          <w:sz w:val="28"/>
          <w:lang w:val="ru-RU"/>
        </w:rPr>
        <w:t>Дженгутайская</w:t>
      </w:r>
      <w:proofErr w:type="spellEnd"/>
      <w:r w:rsidR="00B51C1C">
        <w:rPr>
          <w:b/>
          <w:sz w:val="28"/>
          <w:lang w:val="ru-RU"/>
        </w:rPr>
        <w:t xml:space="preserve"> </w:t>
      </w:r>
      <w:proofErr w:type="spellStart"/>
      <w:r w:rsidR="00B51C1C">
        <w:rPr>
          <w:b/>
          <w:sz w:val="28"/>
          <w:lang w:val="ru-RU"/>
        </w:rPr>
        <w:t>сош</w:t>
      </w:r>
      <w:proofErr w:type="spellEnd"/>
      <w:r w:rsidR="00B51C1C">
        <w:rPr>
          <w:b/>
          <w:sz w:val="28"/>
          <w:lang w:val="ru-RU"/>
        </w:rPr>
        <w:t xml:space="preserve">» </w:t>
      </w:r>
    </w:p>
    <w:p w:rsidR="00671BA7" w:rsidRPr="00B51C1C" w:rsidRDefault="00671BA7">
      <w:pPr>
        <w:spacing w:before="1"/>
        <w:rPr>
          <w:b/>
          <w:sz w:val="28"/>
          <w:lang w:val="ru-RU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99"/>
        <w:gridCol w:w="4165"/>
        <w:gridCol w:w="3982"/>
        <w:gridCol w:w="3188"/>
      </w:tblGrid>
      <w:tr w:rsidR="00671BA7">
        <w:trPr>
          <w:trHeight w:hRule="exact" w:val="562"/>
        </w:trPr>
        <w:tc>
          <w:tcPr>
            <w:tcW w:w="636" w:type="dxa"/>
          </w:tcPr>
          <w:p w:rsidR="00671BA7" w:rsidRDefault="006F4844">
            <w:pPr>
              <w:pStyle w:val="TableParagraph"/>
              <w:ind w:left="141" w:right="12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699" w:type="dxa"/>
          </w:tcPr>
          <w:p w:rsidR="00671BA7" w:rsidRDefault="006F4844">
            <w:pPr>
              <w:pStyle w:val="TableParagraph"/>
              <w:spacing w:line="273" w:lineRule="exact"/>
              <w:ind w:left="355" w:righ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4165" w:type="dxa"/>
          </w:tcPr>
          <w:p w:rsidR="00671BA7" w:rsidRDefault="006F4844">
            <w:pPr>
              <w:pStyle w:val="TableParagraph"/>
              <w:spacing w:line="273" w:lineRule="exact"/>
              <w:ind w:left="1368" w:right="1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Цели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задачи</w:t>
            </w:r>
            <w:proofErr w:type="spellEnd"/>
          </w:p>
        </w:tc>
        <w:tc>
          <w:tcPr>
            <w:tcW w:w="3982" w:type="dxa"/>
          </w:tcPr>
          <w:p w:rsidR="00671BA7" w:rsidRDefault="006F4844">
            <w:pPr>
              <w:pStyle w:val="TableParagraph"/>
              <w:spacing w:line="273" w:lineRule="exact"/>
              <w:ind w:left="754" w:right="3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3188" w:type="dxa"/>
          </w:tcPr>
          <w:p w:rsidR="00671BA7" w:rsidRDefault="006F4844">
            <w:pPr>
              <w:pStyle w:val="TableParagraph"/>
              <w:spacing w:line="273" w:lineRule="exact"/>
              <w:ind w:left="744" w:right="4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671BA7">
        <w:trPr>
          <w:trHeight w:hRule="exact" w:val="2770"/>
        </w:trPr>
        <w:tc>
          <w:tcPr>
            <w:tcW w:w="636" w:type="dxa"/>
          </w:tcPr>
          <w:p w:rsidR="00671BA7" w:rsidRDefault="006F4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99" w:type="dxa"/>
          </w:tcPr>
          <w:p w:rsidR="00671BA7" w:rsidRPr="00B51C1C" w:rsidRDefault="006F4844">
            <w:pPr>
              <w:pStyle w:val="TableParagraph"/>
              <w:ind w:right="675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Дорожная карта повышения качества образования</w:t>
            </w:r>
          </w:p>
        </w:tc>
        <w:tc>
          <w:tcPr>
            <w:tcW w:w="4165" w:type="dxa"/>
          </w:tcPr>
          <w:p w:rsidR="00671BA7" w:rsidRPr="00B51C1C" w:rsidRDefault="006F4844" w:rsidP="00B51C1C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Обеспечение доступности качественного общего образования, повышение эффективности использования средств, вкладываемых в образование, повышение качества образовательного процесса </w:t>
            </w:r>
            <w:r w:rsidR="00B51C1C">
              <w:rPr>
                <w:sz w:val="24"/>
                <w:lang w:val="ru-RU"/>
              </w:rPr>
              <w:t xml:space="preserve">по русскому языку </w:t>
            </w:r>
          </w:p>
        </w:tc>
        <w:tc>
          <w:tcPr>
            <w:tcW w:w="3982" w:type="dxa"/>
          </w:tcPr>
          <w:p w:rsidR="00671BA7" w:rsidRDefault="006F4844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79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повышение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z w:val="24"/>
              </w:rPr>
              <w:t>;</w:t>
            </w:r>
          </w:p>
          <w:p w:rsidR="00671BA7" w:rsidRDefault="00B51C1C" w:rsidP="00B51C1C">
            <w:pPr>
              <w:pStyle w:val="TableParagraph"/>
              <w:tabs>
                <w:tab w:val="left" w:pos="308"/>
              </w:tabs>
              <w:ind w:left="0" w:right="1002"/>
              <w:rPr>
                <w:sz w:val="24"/>
              </w:rPr>
            </w:pPr>
            <w:r>
              <w:rPr>
                <w:sz w:val="24"/>
                <w:lang w:val="ru-RU"/>
              </w:rPr>
              <w:t>-</w:t>
            </w:r>
            <w:proofErr w:type="spellStart"/>
            <w:r w:rsidR="006F4844">
              <w:rPr>
                <w:sz w:val="24"/>
              </w:rPr>
              <w:t>улучшение</w:t>
            </w:r>
            <w:proofErr w:type="spellEnd"/>
            <w:r w:rsidR="006F4844">
              <w:rPr>
                <w:spacing w:val="-10"/>
                <w:sz w:val="24"/>
              </w:rPr>
              <w:t xml:space="preserve"> </w:t>
            </w:r>
            <w:proofErr w:type="spellStart"/>
            <w:r w:rsidR="006F4844">
              <w:rPr>
                <w:sz w:val="24"/>
              </w:rPr>
              <w:t>оснащенности</w:t>
            </w:r>
            <w:proofErr w:type="spellEnd"/>
            <w:r w:rsidR="006F4844">
              <w:rPr>
                <w:sz w:val="24"/>
              </w:rPr>
              <w:t xml:space="preserve"> </w:t>
            </w:r>
            <w:proofErr w:type="spellStart"/>
            <w:r w:rsidR="006F4844">
              <w:rPr>
                <w:sz w:val="24"/>
              </w:rPr>
              <w:t>компьютерной</w:t>
            </w:r>
            <w:proofErr w:type="spellEnd"/>
            <w:r w:rsidR="006F4844">
              <w:rPr>
                <w:spacing w:val="-10"/>
                <w:sz w:val="24"/>
              </w:rPr>
              <w:t xml:space="preserve"> </w:t>
            </w:r>
            <w:proofErr w:type="spellStart"/>
            <w:r w:rsidR="006F4844">
              <w:rPr>
                <w:sz w:val="24"/>
              </w:rPr>
              <w:t>техникой</w:t>
            </w:r>
            <w:proofErr w:type="spellEnd"/>
            <w:r w:rsidR="006F4844">
              <w:rPr>
                <w:sz w:val="24"/>
              </w:rPr>
              <w:t>;</w:t>
            </w:r>
          </w:p>
          <w:p w:rsidR="00671BA7" w:rsidRPr="00B51C1C" w:rsidRDefault="006F484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144" w:firstLine="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улучшение материально- технической базы</w:t>
            </w:r>
            <w:r w:rsidRPr="00B51C1C">
              <w:rPr>
                <w:spacing w:val="-6"/>
                <w:sz w:val="24"/>
                <w:lang w:val="ru-RU"/>
              </w:rPr>
              <w:t xml:space="preserve"> </w:t>
            </w:r>
            <w:r w:rsidRPr="00B51C1C">
              <w:rPr>
                <w:sz w:val="24"/>
                <w:lang w:val="ru-RU"/>
              </w:rPr>
              <w:t>ОУ.</w:t>
            </w:r>
          </w:p>
        </w:tc>
        <w:tc>
          <w:tcPr>
            <w:tcW w:w="3188" w:type="dxa"/>
          </w:tcPr>
          <w:p w:rsidR="00671BA7" w:rsidRPr="00B51C1C" w:rsidRDefault="006F4844">
            <w:pPr>
              <w:pStyle w:val="TableParagraph"/>
              <w:spacing w:line="268" w:lineRule="exact"/>
              <w:ind w:right="44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Директор</w:t>
            </w:r>
            <w:r w:rsidR="00B51C1C">
              <w:rPr>
                <w:sz w:val="24"/>
                <w:lang w:val="ru-RU"/>
              </w:rPr>
              <w:t>.</w:t>
            </w:r>
          </w:p>
          <w:p w:rsidR="00671BA7" w:rsidRDefault="006F4844" w:rsidP="00B51C1C">
            <w:pPr>
              <w:pStyle w:val="TableParagraph"/>
              <w:ind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Учителя-предметники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671BA7">
        <w:trPr>
          <w:trHeight w:hRule="exact" w:val="1666"/>
        </w:trPr>
        <w:tc>
          <w:tcPr>
            <w:tcW w:w="636" w:type="dxa"/>
          </w:tcPr>
          <w:p w:rsidR="00671BA7" w:rsidRDefault="006F4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9" w:type="dxa"/>
          </w:tcPr>
          <w:p w:rsidR="00671BA7" w:rsidRPr="00B51C1C" w:rsidRDefault="006F4844" w:rsidP="00B51C1C">
            <w:pPr>
              <w:pStyle w:val="TableParagraph"/>
              <w:ind w:right="338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Распределение обязанностей </w:t>
            </w:r>
            <w:r w:rsidR="00B51C1C">
              <w:rPr>
                <w:sz w:val="24"/>
                <w:lang w:val="ru-RU"/>
              </w:rPr>
              <w:t xml:space="preserve">членов ШМО </w:t>
            </w:r>
            <w:r w:rsidRPr="00B51C1C">
              <w:rPr>
                <w:sz w:val="24"/>
                <w:lang w:val="ru-RU"/>
              </w:rPr>
              <w:t>для достижения поставленных целей и решения задач</w:t>
            </w:r>
          </w:p>
        </w:tc>
        <w:tc>
          <w:tcPr>
            <w:tcW w:w="4165" w:type="dxa"/>
          </w:tcPr>
          <w:p w:rsidR="00671BA7" w:rsidRPr="00B51C1C" w:rsidRDefault="006F4844" w:rsidP="00B51C1C">
            <w:pPr>
              <w:pStyle w:val="TableParagraph"/>
              <w:ind w:right="136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Достижение необходимого информационного обеспечения, педаг</w:t>
            </w:r>
            <w:r w:rsidR="00B51C1C">
              <w:rPr>
                <w:sz w:val="24"/>
                <w:lang w:val="ru-RU"/>
              </w:rPr>
              <w:t>огического анализа, планирование</w:t>
            </w:r>
            <w:r w:rsidRPr="00B51C1C">
              <w:rPr>
                <w:sz w:val="24"/>
                <w:lang w:val="ru-RU"/>
              </w:rPr>
              <w:t xml:space="preserve">, контроль и регулирование всей </w:t>
            </w:r>
            <w:r w:rsidR="00B51C1C">
              <w:rPr>
                <w:sz w:val="24"/>
                <w:lang w:val="ru-RU"/>
              </w:rPr>
              <w:t xml:space="preserve">работы ШМО </w:t>
            </w:r>
          </w:p>
        </w:tc>
        <w:tc>
          <w:tcPr>
            <w:tcW w:w="3982" w:type="dxa"/>
          </w:tcPr>
          <w:p w:rsidR="00671BA7" w:rsidRPr="004E0E52" w:rsidRDefault="00671BA7">
            <w:pPr>
              <w:pStyle w:val="TableParagraph"/>
              <w:spacing w:line="268" w:lineRule="exact"/>
              <w:ind w:left="105" w:right="390"/>
              <w:rPr>
                <w:sz w:val="24"/>
                <w:lang w:val="ru-RU"/>
              </w:rPr>
            </w:pPr>
          </w:p>
        </w:tc>
        <w:tc>
          <w:tcPr>
            <w:tcW w:w="3188" w:type="dxa"/>
          </w:tcPr>
          <w:p w:rsidR="00671BA7" w:rsidRPr="00B51C1C" w:rsidRDefault="00B51C1C">
            <w:pPr>
              <w:pStyle w:val="TableParagraph"/>
              <w:spacing w:line="268" w:lineRule="exact"/>
              <w:ind w:right="4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ШМО</w:t>
            </w:r>
          </w:p>
        </w:tc>
      </w:tr>
      <w:tr w:rsidR="00671BA7" w:rsidRPr="004E0E52">
        <w:trPr>
          <w:trHeight w:hRule="exact" w:val="562"/>
        </w:trPr>
        <w:tc>
          <w:tcPr>
            <w:tcW w:w="636" w:type="dxa"/>
          </w:tcPr>
          <w:p w:rsidR="00671BA7" w:rsidRDefault="006F4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9" w:type="dxa"/>
          </w:tcPr>
          <w:p w:rsidR="00671BA7" w:rsidRDefault="006F4844">
            <w:pPr>
              <w:pStyle w:val="TableParagraph"/>
              <w:spacing w:line="268" w:lineRule="exact"/>
              <w:ind w:right="123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65" w:type="dxa"/>
            <w:vMerge w:val="restart"/>
          </w:tcPr>
          <w:p w:rsidR="00671BA7" w:rsidRDefault="00671BA7">
            <w:pPr>
              <w:pStyle w:val="TableParagraph"/>
              <w:ind w:left="0"/>
              <w:rPr>
                <w:b/>
                <w:sz w:val="24"/>
              </w:rPr>
            </w:pPr>
          </w:p>
          <w:p w:rsidR="00671BA7" w:rsidRDefault="00671BA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671BA7" w:rsidRPr="00B51C1C" w:rsidRDefault="006F4844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354" w:firstLine="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Выявить уровень усвоения темы, раздела, учебного предмета и рассмотреть динамику его</w:t>
            </w:r>
            <w:r w:rsidRPr="00B51C1C">
              <w:rPr>
                <w:spacing w:val="-12"/>
                <w:sz w:val="24"/>
                <w:lang w:val="ru-RU"/>
              </w:rPr>
              <w:t xml:space="preserve"> </w:t>
            </w:r>
            <w:r w:rsidRPr="00B51C1C">
              <w:rPr>
                <w:sz w:val="24"/>
                <w:lang w:val="ru-RU"/>
              </w:rPr>
              <w:t>усвоения от ступени к</w:t>
            </w:r>
            <w:r w:rsidRPr="00B51C1C">
              <w:rPr>
                <w:spacing w:val="-14"/>
                <w:sz w:val="24"/>
                <w:lang w:val="ru-RU"/>
              </w:rPr>
              <w:t xml:space="preserve"> </w:t>
            </w:r>
            <w:r w:rsidRPr="00B51C1C">
              <w:rPr>
                <w:sz w:val="24"/>
                <w:lang w:val="ru-RU"/>
              </w:rPr>
              <w:t>ступени.</w:t>
            </w:r>
          </w:p>
          <w:p w:rsidR="00671BA7" w:rsidRPr="00B51C1C" w:rsidRDefault="006F4844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258" w:firstLine="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Определить типичнее ошибки в знаниях, умениях учащихся по предмету и проследить влияние данных ошибок на результативность обучения на последующих</w:t>
            </w:r>
            <w:r w:rsidRPr="00B51C1C">
              <w:rPr>
                <w:spacing w:val="-14"/>
                <w:sz w:val="24"/>
                <w:lang w:val="ru-RU"/>
              </w:rPr>
              <w:t xml:space="preserve"> </w:t>
            </w:r>
            <w:r w:rsidRPr="00B51C1C">
              <w:rPr>
                <w:sz w:val="24"/>
                <w:lang w:val="ru-RU"/>
              </w:rPr>
              <w:t>ступенях.</w:t>
            </w:r>
          </w:p>
          <w:p w:rsidR="00671BA7" w:rsidRPr="00B51C1C" w:rsidRDefault="006F4844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58" w:firstLine="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Определить факторы, влияющие на уровень </w:t>
            </w:r>
            <w:proofErr w:type="spellStart"/>
            <w:r w:rsidRPr="00B51C1C">
              <w:rPr>
                <w:sz w:val="24"/>
                <w:lang w:val="ru-RU"/>
              </w:rPr>
              <w:t>обученности</w:t>
            </w:r>
            <w:proofErr w:type="spellEnd"/>
            <w:r w:rsidRPr="00B51C1C">
              <w:rPr>
                <w:spacing w:val="-11"/>
                <w:sz w:val="24"/>
                <w:lang w:val="ru-RU"/>
              </w:rPr>
              <w:t xml:space="preserve"> </w:t>
            </w:r>
            <w:proofErr w:type="gramStart"/>
            <w:r w:rsidRPr="00B51C1C">
              <w:rPr>
                <w:sz w:val="24"/>
                <w:lang w:val="ru-RU"/>
              </w:rPr>
              <w:t>обучающихся</w:t>
            </w:r>
            <w:proofErr w:type="gramEnd"/>
            <w:r w:rsidRPr="00B51C1C">
              <w:rPr>
                <w:sz w:val="24"/>
                <w:lang w:val="ru-RU"/>
              </w:rPr>
              <w:t>.</w:t>
            </w:r>
          </w:p>
          <w:p w:rsidR="00671BA7" w:rsidRPr="00B51C1C" w:rsidRDefault="006F4844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ind w:right="160" w:firstLine="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Определить типологию профессиональных проблем учителей и на этой основе организовать методическую</w:t>
            </w:r>
            <w:r w:rsidRPr="00B51C1C">
              <w:rPr>
                <w:spacing w:val="-7"/>
                <w:sz w:val="24"/>
                <w:lang w:val="ru-RU"/>
              </w:rPr>
              <w:t xml:space="preserve"> </w:t>
            </w:r>
            <w:r w:rsidRPr="00B51C1C">
              <w:rPr>
                <w:sz w:val="24"/>
                <w:lang w:val="ru-RU"/>
              </w:rPr>
              <w:t>помощь.</w:t>
            </w:r>
          </w:p>
        </w:tc>
        <w:tc>
          <w:tcPr>
            <w:tcW w:w="3982" w:type="dxa"/>
            <w:vMerge w:val="restart"/>
          </w:tcPr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671BA7" w:rsidRPr="00B51C1C" w:rsidRDefault="006F4844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Систематическая диагностика и оценка конечных результатов образовательной деятельности по предмету.</w:t>
            </w: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F4844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Методический совет</w:t>
            </w:r>
          </w:p>
          <w:p w:rsidR="00671BA7" w:rsidRPr="00B51C1C" w:rsidRDefault="006F4844">
            <w:pPr>
              <w:pStyle w:val="TableParagraph"/>
              <w:ind w:left="105" w:right="39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Заседание ШМО, педагогический совет</w:t>
            </w:r>
          </w:p>
        </w:tc>
        <w:tc>
          <w:tcPr>
            <w:tcW w:w="3188" w:type="dxa"/>
          </w:tcPr>
          <w:p w:rsidR="00671BA7" w:rsidRPr="00D47DAB" w:rsidRDefault="006F4844">
            <w:pPr>
              <w:pStyle w:val="TableParagraph"/>
              <w:spacing w:line="268" w:lineRule="exact"/>
              <w:ind w:right="440"/>
              <w:rPr>
                <w:sz w:val="24"/>
                <w:lang w:val="ru-RU"/>
              </w:rPr>
            </w:pPr>
            <w:r w:rsidRPr="00D47DAB">
              <w:rPr>
                <w:sz w:val="24"/>
                <w:lang w:val="ru-RU"/>
              </w:rPr>
              <w:t>Зам. директора  по УВР</w:t>
            </w:r>
            <w:r w:rsidR="00D47DAB">
              <w:rPr>
                <w:sz w:val="24"/>
                <w:lang w:val="ru-RU"/>
              </w:rPr>
              <w:t>, руководитель ШМО</w:t>
            </w:r>
          </w:p>
        </w:tc>
      </w:tr>
      <w:tr w:rsidR="00671BA7" w:rsidRPr="00B51C1C">
        <w:trPr>
          <w:trHeight w:hRule="exact" w:val="4153"/>
        </w:trPr>
        <w:tc>
          <w:tcPr>
            <w:tcW w:w="636" w:type="dxa"/>
          </w:tcPr>
          <w:p w:rsidR="00671BA7" w:rsidRDefault="006F4844">
            <w:pPr>
              <w:pStyle w:val="TableParagraph"/>
              <w:spacing w:line="270" w:lineRule="exact"/>
              <w:ind w:right="122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699" w:type="dxa"/>
          </w:tcPr>
          <w:p w:rsidR="00671BA7" w:rsidRPr="00B51C1C" w:rsidRDefault="006F4844">
            <w:pPr>
              <w:pStyle w:val="TableParagraph"/>
              <w:spacing w:line="270" w:lineRule="exact"/>
              <w:ind w:right="123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Мониторинг учебного процесса</w:t>
            </w:r>
          </w:p>
          <w:p w:rsidR="00671BA7" w:rsidRPr="00B51C1C" w:rsidRDefault="006F4844">
            <w:pPr>
              <w:pStyle w:val="TableParagraph"/>
              <w:spacing w:before="5"/>
              <w:ind w:right="701"/>
              <w:rPr>
                <w:b/>
                <w:sz w:val="24"/>
                <w:lang w:val="ru-RU"/>
              </w:rPr>
            </w:pPr>
            <w:r w:rsidRPr="00B51C1C">
              <w:rPr>
                <w:b/>
                <w:sz w:val="24"/>
                <w:lang w:val="ru-RU"/>
              </w:rPr>
              <w:t>1. «Общая и качественная успеваемость».</w:t>
            </w:r>
          </w:p>
          <w:p w:rsidR="00671BA7" w:rsidRPr="00B51C1C" w:rsidRDefault="006F4844">
            <w:pPr>
              <w:pStyle w:val="TableParagraph"/>
              <w:ind w:right="123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Анализ текущего учебного процесса и подготовка отчетной документации, анализ динамики успеваемости воспитанников школы. Проведение мониторинга по классам, ступеням обучения и по школе;</w:t>
            </w:r>
          </w:p>
          <w:p w:rsidR="00671BA7" w:rsidRPr="00B51C1C" w:rsidRDefault="006F4844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- Сбор, обработка представление информации по классу. Составление карты успеваемости класса по текущему учебному году с использованием</w:t>
            </w:r>
          </w:p>
        </w:tc>
        <w:tc>
          <w:tcPr>
            <w:tcW w:w="4165" w:type="dxa"/>
            <w:vMerge/>
          </w:tcPr>
          <w:p w:rsidR="00671BA7" w:rsidRPr="00B51C1C" w:rsidRDefault="00671BA7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671BA7" w:rsidRPr="00B51C1C" w:rsidRDefault="00671BA7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671BA7" w:rsidRDefault="006F4844">
            <w:pPr>
              <w:pStyle w:val="TableParagraph"/>
              <w:spacing w:line="274" w:lineRule="exact"/>
              <w:ind w:right="44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Зам. директора школы по УВР</w:t>
            </w:r>
            <w:r w:rsidR="00D47DAB">
              <w:rPr>
                <w:sz w:val="24"/>
                <w:lang w:val="ru-RU"/>
              </w:rPr>
              <w:t>,</w:t>
            </w:r>
          </w:p>
          <w:p w:rsidR="00D47DAB" w:rsidRPr="00B51C1C" w:rsidRDefault="00D47DAB">
            <w:pPr>
              <w:pStyle w:val="TableParagraph"/>
              <w:spacing w:line="274" w:lineRule="exact"/>
              <w:ind w:right="4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 ШМО</w:t>
            </w:r>
          </w:p>
        </w:tc>
      </w:tr>
    </w:tbl>
    <w:p w:rsidR="00671BA7" w:rsidRPr="00B51C1C" w:rsidRDefault="00671BA7">
      <w:pPr>
        <w:spacing w:line="274" w:lineRule="exact"/>
        <w:rPr>
          <w:sz w:val="24"/>
          <w:lang w:val="ru-RU"/>
        </w:rPr>
        <w:sectPr w:rsidR="00671BA7" w:rsidRPr="00B51C1C">
          <w:type w:val="continuous"/>
          <w:pgSz w:w="16840" w:h="11910" w:orient="landscape"/>
          <w:pgMar w:top="660" w:right="6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99"/>
        <w:gridCol w:w="4165"/>
        <w:gridCol w:w="3982"/>
        <w:gridCol w:w="3188"/>
      </w:tblGrid>
      <w:tr w:rsidR="00671BA7" w:rsidRPr="004E0E52" w:rsidTr="00D47DAB">
        <w:trPr>
          <w:trHeight w:hRule="exact" w:val="2987"/>
        </w:trPr>
        <w:tc>
          <w:tcPr>
            <w:tcW w:w="636" w:type="dxa"/>
            <w:vMerge w:val="restart"/>
          </w:tcPr>
          <w:p w:rsidR="00671BA7" w:rsidRPr="00B51C1C" w:rsidRDefault="00671BA7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671BA7" w:rsidRPr="00B51C1C" w:rsidRDefault="006F4844" w:rsidP="00D47DAB">
            <w:pPr>
              <w:pStyle w:val="TableParagraph"/>
              <w:ind w:right="131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четвертных, полугодовых, итоговых и экзаменационных оценок. Составление таблиц, графиков успеваемости по четвертям, полугодиям, году. Обсуждение полученной информации на классных часах, родительских собраниях и сдача ее зам. директора школы по УВР для анализа и принятия решений. </w:t>
            </w:r>
          </w:p>
        </w:tc>
        <w:tc>
          <w:tcPr>
            <w:tcW w:w="4165" w:type="dxa"/>
            <w:vMerge w:val="restart"/>
          </w:tcPr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F4844" w:rsidP="00D47DAB">
            <w:pPr>
              <w:pStyle w:val="TableParagraph"/>
              <w:ind w:left="0" w:right="131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Обеспечить возможность контроля достижения учащимися необходимого уровня в овладении конкретным содержанием обязательного минимума</w:t>
            </w:r>
            <w:r w:rsidRPr="00B51C1C">
              <w:rPr>
                <w:spacing w:val="-10"/>
                <w:sz w:val="24"/>
                <w:lang w:val="ru-RU"/>
              </w:rPr>
              <w:t xml:space="preserve"> </w:t>
            </w:r>
            <w:r w:rsidR="00D47DAB">
              <w:rPr>
                <w:sz w:val="24"/>
                <w:lang w:val="ru-RU"/>
              </w:rPr>
              <w:t>образования по курсу русского языка</w:t>
            </w:r>
            <w:r w:rsidRPr="00B51C1C">
              <w:rPr>
                <w:sz w:val="24"/>
                <w:lang w:val="ru-RU"/>
              </w:rPr>
              <w:t xml:space="preserve"> на том или ином этапе обучения</w:t>
            </w:r>
            <w:r w:rsidRPr="00B51C1C">
              <w:rPr>
                <w:spacing w:val="-12"/>
                <w:sz w:val="24"/>
                <w:lang w:val="ru-RU"/>
              </w:rPr>
              <w:t xml:space="preserve"> </w:t>
            </w:r>
            <w:r w:rsidRPr="00B51C1C">
              <w:rPr>
                <w:sz w:val="24"/>
                <w:lang w:val="ru-RU"/>
              </w:rPr>
              <w:t>и</w:t>
            </w:r>
            <w:r w:rsidR="00D47DAB" w:rsidRPr="00B51C1C">
              <w:rPr>
                <w:sz w:val="24"/>
                <w:lang w:val="ru-RU"/>
              </w:rPr>
              <w:t xml:space="preserve"> объективной сравнительной картины </w:t>
            </w:r>
            <w:proofErr w:type="spellStart"/>
            <w:r w:rsidR="00D47DAB" w:rsidRPr="00B51C1C">
              <w:rPr>
                <w:sz w:val="24"/>
                <w:lang w:val="ru-RU"/>
              </w:rPr>
              <w:t>обученности</w:t>
            </w:r>
            <w:proofErr w:type="spellEnd"/>
            <w:r w:rsidR="00D47DAB" w:rsidRPr="00B51C1C">
              <w:rPr>
                <w:sz w:val="24"/>
                <w:lang w:val="ru-RU"/>
              </w:rPr>
              <w:t xml:space="preserve"> учащихся по классам, по школе и в динамике за несколько лет.</w:t>
            </w:r>
            <w:r w:rsidR="00D47DAB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982" w:type="dxa"/>
            <w:vMerge w:val="restart"/>
          </w:tcPr>
          <w:p w:rsidR="00671BA7" w:rsidRPr="00B51C1C" w:rsidRDefault="00671BA7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B51C1C" w:rsidRDefault="00671BA7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671BA7" w:rsidRPr="00D47DAB" w:rsidRDefault="00D47DAB" w:rsidP="00D47DAB">
            <w:pPr>
              <w:pStyle w:val="TableParagraph"/>
              <w:ind w:left="0"/>
              <w:rPr>
                <w:sz w:val="24"/>
                <w:lang w:val="ru-RU"/>
              </w:rPr>
            </w:pPr>
            <w:r w:rsidRPr="00D47DAB">
              <w:rPr>
                <w:sz w:val="24"/>
                <w:lang w:val="ru-RU"/>
              </w:rPr>
              <w:t>Учителя русского языка и литературы 5-11 классов.</w:t>
            </w:r>
          </w:p>
        </w:tc>
      </w:tr>
      <w:tr w:rsidR="00671BA7" w:rsidRPr="004E0E52">
        <w:trPr>
          <w:trHeight w:hRule="exact" w:val="2772"/>
        </w:trPr>
        <w:tc>
          <w:tcPr>
            <w:tcW w:w="636" w:type="dxa"/>
            <w:vMerge/>
          </w:tcPr>
          <w:p w:rsidR="00671BA7" w:rsidRPr="00D47DAB" w:rsidRDefault="00671BA7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D47DAB" w:rsidRDefault="006F4844" w:rsidP="00D47DAB">
            <w:pPr>
              <w:pStyle w:val="TableParagraph"/>
              <w:ind w:right="871"/>
              <w:jc w:val="both"/>
              <w:rPr>
                <w:b/>
                <w:sz w:val="24"/>
                <w:lang w:val="ru-RU"/>
              </w:rPr>
            </w:pPr>
            <w:r w:rsidRPr="00B51C1C">
              <w:rPr>
                <w:b/>
                <w:sz w:val="24"/>
                <w:lang w:val="ru-RU"/>
              </w:rPr>
              <w:t xml:space="preserve">2. «Уровень </w:t>
            </w:r>
            <w:proofErr w:type="spellStart"/>
            <w:r w:rsidRPr="00B51C1C">
              <w:rPr>
                <w:b/>
                <w:sz w:val="24"/>
                <w:lang w:val="ru-RU"/>
              </w:rPr>
              <w:t>обученности</w:t>
            </w:r>
            <w:proofErr w:type="spellEnd"/>
            <w:r w:rsidRPr="00B51C1C">
              <w:rPr>
                <w:b/>
                <w:sz w:val="24"/>
                <w:lang w:val="ru-RU"/>
              </w:rPr>
              <w:t xml:space="preserve"> учащихся по </w:t>
            </w:r>
            <w:r w:rsidR="00D47DAB">
              <w:rPr>
                <w:b/>
                <w:sz w:val="24"/>
                <w:lang w:val="ru-RU"/>
              </w:rPr>
              <w:t xml:space="preserve">русскому языку </w:t>
            </w:r>
          </w:p>
          <w:p w:rsidR="00671BA7" w:rsidRPr="00D47DAB" w:rsidRDefault="006F4844" w:rsidP="00D47DAB">
            <w:pPr>
              <w:pStyle w:val="TableParagraph"/>
              <w:ind w:right="871"/>
              <w:jc w:val="both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Регулярное отслеживание усвоения учащимися знаний и умений в 5-9 </w:t>
            </w:r>
            <w:proofErr w:type="spellStart"/>
            <w:r w:rsidRPr="00B51C1C">
              <w:rPr>
                <w:sz w:val="24"/>
                <w:lang w:val="ru-RU"/>
              </w:rPr>
              <w:t>кл</w:t>
            </w:r>
            <w:proofErr w:type="spellEnd"/>
            <w:r w:rsidRPr="00B51C1C">
              <w:rPr>
                <w:sz w:val="24"/>
                <w:lang w:val="ru-RU"/>
              </w:rPr>
              <w:t xml:space="preserve">., 10-11 </w:t>
            </w:r>
            <w:proofErr w:type="spellStart"/>
            <w:r w:rsidRPr="00B51C1C">
              <w:rPr>
                <w:sz w:val="24"/>
                <w:lang w:val="ru-RU"/>
              </w:rPr>
              <w:t>кл</w:t>
            </w:r>
            <w:proofErr w:type="spellEnd"/>
            <w:r w:rsidRPr="00B51C1C">
              <w:rPr>
                <w:sz w:val="24"/>
                <w:lang w:val="ru-RU"/>
              </w:rPr>
              <w:t xml:space="preserve">. </w:t>
            </w:r>
            <w:r w:rsidRPr="00D47DAB">
              <w:rPr>
                <w:sz w:val="24"/>
                <w:lang w:val="ru-RU"/>
              </w:rPr>
              <w:t>Проведение</w:t>
            </w:r>
            <w:r w:rsidRPr="00D47DAB">
              <w:rPr>
                <w:spacing w:val="-9"/>
                <w:sz w:val="24"/>
                <w:lang w:val="ru-RU"/>
              </w:rPr>
              <w:t xml:space="preserve"> </w:t>
            </w:r>
            <w:r w:rsidRPr="00D47DAB">
              <w:rPr>
                <w:sz w:val="24"/>
                <w:lang w:val="ru-RU"/>
              </w:rPr>
              <w:t xml:space="preserve">систематического мониторинга </w:t>
            </w:r>
            <w:proofErr w:type="spellStart"/>
            <w:r w:rsidRPr="00D47DAB">
              <w:rPr>
                <w:sz w:val="24"/>
                <w:lang w:val="ru-RU"/>
              </w:rPr>
              <w:t>обученности</w:t>
            </w:r>
            <w:proofErr w:type="spellEnd"/>
            <w:r w:rsidRPr="00D47DAB">
              <w:rPr>
                <w:sz w:val="24"/>
                <w:lang w:val="ru-RU"/>
              </w:rPr>
              <w:t xml:space="preserve"> по русскому</w:t>
            </w:r>
            <w:r w:rsidRPr="00D47DAB">
              <w:rPr>
                <w:spacing w:val="-8"/>
                <w:sz w:val="24"/>
                <w:lang w:val="ru-RU"/>
              </w:rPr>
              <w:t xml:space="preserve"> </w:t>
            </w:r>
            <w:r w:rsidRPr="00D47DAB">
              <w:rPr>
                <w:sz w:val="24"/>
                <w:lang w:val="ru-RU"/>
              </w:rPr>
              <w:t>языку.</w:t>
            </w:r>
          </w:p>
        </w:tc>
        <w:tc>
          <w:tcPr>
            <w:tcW w:w="4165" w:type="dxa"/>
            <w:vMerge/>
          </w:tcPr>
          <w:p w:rsidR="00671BA7" w:rsidRPr="00D47DAB" w:rsidRDefault="00671BA7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671BA7" w:rsidRPr="00D47DAB" w:rsidRDefault="00671BA7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671BA7" w:rsidRPr="00B51C1C" w:rsidRDefault="006F4844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Зам. директора школы по УВР</w:t>
            </w:r>
          </w:p>
          <w:p w:rsidR="00671BA7" w:rsidRPr="00B51C1C" w:rsidRDefault="00D47DAB">
            <w:pPr>
              <w:pStyle w:val="TableParagraph"/>
              <w:ind w:right="7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Руководитель</w:t>
            </w:r>
            <w:r w:rsidR="006F4844" w:rsidRPr="00B51C1C">
              <w:rPr>
                <w:sz w:val="24"/>
                <w:lang w:val="ru-RU"/>
              </w:rPr>
              <w:t xml:space="preserve"> ШМО Учителя-предметники</w:t>
            </w:r>
          </w:p>
        </w:tc>
      </w:tr>
      <w:tr w:rsidR="00671BA7" w:rsidRPr="004E0E52" w:rsidTr="00D47DAB">
        <w:trPr>
          <w:trHeight w:hRule="exact" w:val="2047"/>
        </w:trPr>
        <w:tc>
          <w:tcPr>
            <w:tcW w:w="636" w:type="dxa"/>
            <w:vMerge/>
          </w:tcPr>
          <w:p w:rsidR="00671BA7" w:rsidRPr="00B51C1C" w:rsidRDefault="00671BA7">
            <w:pPr>
              <w:rPr>
                <w:lang w:val="ru-RU"/>
              </w:rPr>
            </w:pPr>
          </w:p>
        </w:tc>
        <w:tc>
          <w:tcPr>
            <w:tcW w:w="3699" w:type="dxa"/>
          </w:tcPr>
          <w:p w:rsidR="00671BA7" w:rsidRDefault="006F4844">
            <w:pPr>
              <w:pStyle w:val="TableParagraph"/>
              <w:ind w:right="1366"/>
              <w:rPr>
                <w:b/>
                <w:sz w:val="24"/>
              </w:rPr>
            </w:pPr>
            <w:r>
              <w:rPr>
                <w:b/>
                <w:sz w:val="24"/>
              </w:rPr>
              <w:t>3. «</w:t>
            </w:r>
            <w:proofErr w:type="spellStart"/>
            <w:r>
              <w:rPr>
                <w:b/>
                <w:sz w:val="24"/>
              </w:rPr>
              <w:t>Качество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знаний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учащихся</w:t>
            </w:r>
            <w:proofErr w:type="spellEnd"/>
            <w:r>
              <w:rPr>
                <w:b/>
                <w:sz w:val="24"/>
              </w:rPr>
              <w:t>».</w:t>
            </w:r>
          </w:p>
          <w:p w:rsidR="00671BA7" w:rsidRPr="00B51C1C" w:rsidRDefault="006F4844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563" w:firstLine="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отслеживание качественной успеваемости по</w:t>
            </w:r>
            <w:r w:rsidRPr="00B51C1C">
              <w:rPr>
                <w:spacing w:val="-11"/>
                <w:sz w:val="24"/>
                <w:lang w:val="ru-RU"/>
              </w:rPr>
              <w:t xml:space="preserve"> </w:t>
            </w:r>
            <w:r w:rsidR="00D47DAB">
              <w:rPr>
                <w:sz w:val="24"/>
                <w:lang w:val="ru-RU"/>
              </w:rPr>
              <w:t>предмету</w:t>
            </w:r>
            <w:r w:rsidRPr="00B51C1C">
              <w:rPr>
                <w:sz w:val="24"/>
                <w:lang w:val="ru-RU"/>
              </w:rPr>
              <w:t>;</w:t>
            </w:r>
          </w:p>
          <w:p w:rsidR="00671BA7" w:rsidRPr="00D47DAB" w:rsidRDefault="006F4844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right="662" w:firstLine="0"/>
              <w:rPr>
                <w:sz w:val="24"/>
                <w:lang w:val="ru-RU"/>
              </w:rPr>
            </w:pPr>
            <w:r w:rsidRPr="00D47DAB">
              <w:rPr>
                <w:sz w:val="24"/>
                <w:lang w:val="ru-RU"/>
              </w:rPr>
              <w:t>результативность государственных</w:t>
            </w:r>
            <w:r w:rsidRPr="00D47DAB">
              <w:rPr>
                <w:spacing w:val="-11"/>
                <w:sz w:val="24"/>
                <w:lang w:val="ru-RU"/>
              </w:rPr>
              <w:t xml:space="preserve"> </w:t>
            </w:r>
            <w:r w:rsidR="00D47DAB" w:rsidRPr="00D47DAB">
              <w:rPr>
                <w:sz w:val="24"/>
                <w:lang w:val="ru-RU"/>
              </w:rPr>
              <w:t>экзаменов</w:t>
            </w:r>
            <w:r w:rsidR="00D47DAB">
              <w:rPr>
                <w:sz w:val="24"/>
                <w:lang w:val="ru-RU"/>
              </w:rPr>
              <w:t xml:space="preserve"> (ОГЭ и ЕГЭ)</w:t>
            </w:r>
          </w:p>
        </w:tc>
        <w:tc>
          <w:tcPr>
            <w:tcW w:w="4165" w:type="dxa"/>
            <w:vMerge/>
          </w:tcPr>
          <w:p w:rsidR="00671BA7" w:rsidRPr="00D47DAB" w:rsidRDefault="00671BA7">
            <w:pPr>
              <w:rPr>
                <w:lang w:val="ru-RU"/>
              </w:rPr>
            </w:pPr>
          </w:p>
        </w:tc>
        <w:tc>
          <w:tcPr>
            <w:tcW w:w="3982" w:type="dxa"/>
            <w:vMerge/>
          </w:tcPr>
          <w:p w:rsidR="00671BA7" w:rsidRPr="00D47DAB" w:rsidRDefault="00671BA7">
            <w:pPr>
              <w:rPr>
                <w:lang w:val="ru-RU"/>
              </w:rPr>
            </w:pPr>
          </w:p>
        </w:tc>
        <w:tc>
          <w:tcPr>
            <w:tcW w:w="3188" w:type="dxa"/>
          </w:tcPr>
          <w:p w:rsidR="00671BA7" w:rsidRPr="00D47DAB" w:rsidRDefault="006F4844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D47DAB">
              <w:rPr>
                <w:sz w:val="24"/>
                <w:lang w:val="ru-RU"/>
              </w:rPr>
              <w:t>Зам. директора школы по УВР</w:t>
            </w:r>
          </w:p>
          <w:p w:rsidR="00671BA7" w:rsidRDefault="006F4844" w:rsidP="00D47DAB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Учителя-предметники </w:t>
            </w:r>
            <w:r w:rsidR="00D47DAB">
              <w:rPr>
                <w:sz w:val="24"/>
                <w:lang w:val="ru-RU"/>
              </w:rPr>
              <w:t>Руководитель</w:t>
            </w:r>
            <w:r w:rsidRPr="00B51C1C">
              <w:rPr>
                <w:sz w:val="24"/>
                <w:lang w:val="ru-RU"/>
              </w:rPr>
              <w:t xml:space="preserve"> ШМО</w:t>
            </w:r>
          </w:p>
          <w:p w:rsidR="00D47DAB" w:rsidRDefault="00D47DAB" w:rsidP="00D47DAB">
            <w:pPr>
              <w:pStyle w:val="TableParagraph"/>
              <w:ind w:right="579"/>
              <w:rPr>
                <w:sz w:val="24"/>
                <w:lang w:val="ru-RU"/>
              </w:rPr>
            </w:pPr>
          </w:p>
          <w:p w:rsidR="00D47DAB" w:rsidRDefault="00D47DAB" w:rsidP="00D47DAB">
            <w:pPr>
              <w:pStyle w:val="TableParagraph"/>
              <w:ind w:right="579"/>
              <w:rPr>
                <w:sz w:val="24"/>
                <w:lang w:val="ru-RU"/>
              </w:rPr>
            </w:pPr>
          </w:p>
          <w:p w:rsidR="00D47DAB" w:rsidRDefault="00D47DAB" w:rsidP="00D47DAB">
            <w:pPr>
              <w:pStyle w:val="TableParagraph"/>
              <w:ind w:right="579"/>
              <w:rPr>
                <w:sz w:val="24"/>
                <w:lang w:val="ru-RU"/>
              </w:rPr>
            </w:pPr>
          </w:p>
          <w:p w:rsidR="00D47DAB" w:rsidRPr="00B51C1C" w:rsidRDefault="00D47DAB" w:rsidP="00D47DAB">
            <w:pPr>
              <w:pStyle w:val="TableParagraph"/>
              <w:ind w:left="0" w:right="579"/>
              <w:rPr>
                <w:sz w:val="24"/>
                <w:lang w:val="ru-RU"/>
              </w:rPr>
            </w:pPr>
          </w:p>
        </w:tc>
      </w:tr>
    </w:tbl>
    <w:p w:rsidR="00671BA7" w:rsidRPr="00B51C1C" w:rsidRDefault="00671BA7">
      <w:pPr>
        <w:rPr>
          <w:sz w:val="24"/>
          <w:lang w:val="ru-RU"/>
        </w:rPr>
        <w:sectPr w:rsidR="00671BA7" w:rsidRPr="00B51C1C">
          <w:pgSz w:w="16840" w:h="11910" w:orient="landscape"/>
          <w:pgMar w:top="700" w:right="6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699"/>
        <w:gridCol w:w="4165"/>
        <w:gridCol w:w="3982"/>
        <w:gridCol w:w="3188"/>
      </w:tblGrid>
      <w:tr w:rsidR="00671BA7" w:rsidRPr="004E0E52">
        <w:trPr>
          <w:trHeight w:hRule="exact" w:val="838"/>
        </w:trPr>
        <w:tc>
          <w:tcPr>
            <w:tcW w:w="636" w:type="dxa"/>
          </w:tcPr>
          <w:p w:rsidR="00671BA7" w:rsidRDefault="006F4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699" w:type="dxa"/>
          </w:tcPr>
          <w:p w:rsidR="00671BA7" w:rsidRPr="00B51C1C" w:rsidRDefault="006F4844">
            <w:pPr>
              <w:pStyle w:val="TableParagraph"/>
              <w:ind w:right="1039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Постоянное развитие профессиональной компетентности учителя</w:t>
            </w:r>
          </w:p>
        </w:tc>
        <w:tc>
          <w:tcPr>
            <w:tcW w:w="4165" w:type="dxa"/>
          </w:tcPr>
          <w:p w:rsidR="00671BA7" w:rsidRPr="00B51C1C" w:rsidRDefault="006F4844">
            <w:pPr>
              <w:pStyle w:val="TableParagraph"/>
              <w:ind w:right="558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Мотивация всех участников образовательного процесса на его качество.</w:t>
            </w:r>
          </w:p>
        </w:tc>
        <w:tc>
          <w:tcPr>
            <w:tcW w:w="3982" w:type="dxa"/>
          </w:tcPr>
          <w:p w:rsidR="00671BA7" w:rsidRPr="00B51C1C" w:rsidRDefault="006F4844" w:rsidP="006F4844">
            <w:pPr>
              <w:pStyle w:val="TableParagraph"/>
              <w:ind w:left="105" w:right="358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Курсы повышения квалификаци</w:t>
            </w:r>
            <w:r>
              <w:rPr>
                <w:sz w:val="24"/>
                <w:lang w:val="ru-RU"/>
              </w:rPr>
              <w:t>и, мастер-классы, семинары, ШМО</w:t>
            </w:r>
            <w:r w:rsidRPr="00B51C1C">
              <w:rPr>
                <w:sz w:val="24"/>
                <w:lang w:val="ru-RU"/>
              </w:rPr>
              <w:t>.</w:t>
            </w:r>
          </w:p>
        </w:tc>
        <w:tc>
          <w:tcPr>
            <w:tcW w:w="3188" w:type="dxa"/>
          </w:tcPr>
          <w:p w:rsidR="00671BA7" w:rsidRPr="00B51C1C" w:rsidRDefault="006F4844" w:rsidP="006F4844">
            <w:pPr>
              <w:pStyle w:val="TableParagraph"/>
              <w:ind w:right="579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Зам. директора по УВР Учителя-предметники </w:t>
            </w:r>
          </w:p>
        </w:tc>
      </w:tr>
      <w:tr w:rsidR="00671BA7" w:rsidRPr="004E0E52">
        <w:trPr>
          <w:trHeight w:hRule="exact" w:val="1666"/>
        </w:trPr>
        <w:tc>
          <w:tcPr>
            <w:tcW w:w="636" w:type="dxa"/>
          </w:tcPr>
          <w:p w:rsidR="00671BA7" w:rsidRDefault="006F4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9" w:type="dxa"/>
          </w:tcPr>
          <w:p w:rsidR="00671BA7" w:rsidRPr="00B51C1C" w:rsidRDefault="006F4844">
            <w:pPr>
              <w:pStyle w:val="TableParagraph"/>
              <w:ind w:right="643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Наличие в школе «копилки» передового опыта педагогов</w:t>
            </w:r>
          </w:p>
        </w:tc>
        <w:tc>
          <w:tcPr>
            <w:tcW w:w="4165" w:type="dxa"/>
          </w:tcPr>
          <w:p w:rsidR="00671BA7" w:rsidRPr="00B51C1C" w:rsidRDefault="006F4844" w:rsidP="006F4844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Раскрытие конкретного опыта работы </w:t>
            </w:r>
            <w:r>
              <w:rPr>
                <w:sz w:val="24"/>
                <w:lang w:val="ru-RU"/>
              </w:rPr>
              <w:t xml:space="preserve">учителя </w:t>
            </w:r>
            <w:r w:rsidRPr="00B51C1C">
              <w:rPr>
                <w:sz w:val="24"/>
                <w:lang w:val="ru-RU"/>
              </w:rPr>
              <w:t>по достижению боле</w:t>
            </w:r>
            <w:r>
              <w:rPr>
                <w:sz w:val="24"/>
                <w:lang w:val="ru-RU"/>
              </w:rPr>
              <w:t>е высоких показателей качества по данному предмету.</w:t>
            </w:r>
          </w:p>
        </w:tc>
        <w:tc>
          <w:tcPr>
            <w:tcW w:w="3982" w:type="dxa"/>
          </w:tcPr>
          <w:p w:rsidR="00671BA7" w:rsidRPr="006F4844" w:rsidRDefault="006F4844" w:rsidP="006F4844">
            <w:pPr>
              <w:pStyle w:val="TableParagraph"/>
              <w:ind w:left="105" w:right="1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Обобщение педагогического опыта </w:t>
            </w:r>
          </w:p>
        </w:tc>
        <w:tc>
          <w:tcPr>
            <w:tcW w:w="3188" w:type="dxa"/>
          </w:tcPr>
          <w:p w:rsidR="00671BA7" w:rsidRPr="00B51C1C" w:rsidRDefault="006F4844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Зам. директора школы по УВР</w:t>
            </w:r>
          </w:p>
          <w:p w:rsidR="00671BA7" w:rsidRPr="006F4844" w:rsidRDefault="006F4844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Учителя-предметники</w:t>
            </w:r>
            <w:r w:rsidRPr="006F4844">
              <w:rPr>
                <w:sz w:val="24"/>
                <w:lang w:val="ru-RU"/>
              </w:rPr>
              <w:t xml:space="preserve"> Методический совет ШМО</w:t>
            </w:r>
          </w:p>
        </w:tc>
      </w:tr>
      <w:tr w:rsidR="00671BA7" w:rsidRPr="004E0E52">
        <w:trPr>
          <w:trHeight w:hRule="exact" w:val="3322"/>
        </w:trPr>
        <w:tc>
          <w:tcPr>
            <w:tcW w:w="636" w:type="dxa"/>
          </w:tcPr>
          <w:p w:rsidR="00671BA7" w:rsidRDefault="006F484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99" w:type="dxa"/>
          </w:tcPr>
          <w:p w:rsidR="00671BA7" w:rsidRPr="00B51C1C" w:rsidRDefault="006F4844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Применение в процессе обучения информационных технологий</w:t>
            </w:r>
          </w:p>
        </w:tc>
        <w:tc>
          <w:tcPr>
            <w:tcW w:w="4165" w:type="dxa"/>
          </w:tcPr>
          <w:p w:rsidR="00671BA7" w:rsidRPr="00B51C1C" w:rsidRDefault="006F4844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Совершенствование методической системы обучения общеобразовательных предметов. Обучение школьников умению добывать информацию из различных источников, анализировать, критически </w:t>
            </w:r>
            <w:proofErr w:type="gramStart"/>
            <w:r w:rsidRPr="00B51C1C">
              <w:rPr>
                <w:sz w:val="24"/>
                <w:lang w:val="ru-RU"/>
              </w:rPr>
              <w:t>осмысливать</w:t>
            </w:r>
            <w:proofErr w:type="gramEnd"/>
            <w:r w:rsidRPr="00B51C1C">
              <w:rPr>
                <w:sz w:val="24"/>
                <w:lang w:val="ru-RU"/>
              </w:rPr>
              <w:t xml:space="preserve"> и умело использовать ее; осуществлять исследовательскую деятельность.</w:t>
            </w:r>
          </w:p>
          <w:p w:rsidR="00671BA7" w:rsidRPr="00B51C1C" w:rsidRDefault="006F4844">
            <w:pPr>
              <w:pStyle w:val="TableParagraph"/>
              <w:ind w:right="492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Умелое применение школьниками информационных технологий, компьютерных программ.</w:t>
            </w:r>
          </w:p>
        </w:tc>
        <w:tc>
          <w:tcPr>
            <w:tcW w:w="3982" w:type="dxa"/>
          </w:tcPr>
          <w:p w:rsidR="00671BA7" w:rsidRDefault="006F4844">
            <w:pPr>
              <w:pStyle w:val="TableParagraph"/>
              <w:ind w:left="105" w:right="1733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 ШМО</w:t>
            </w:r>
          </w:p>
        </w:tc>
        <w:tc>
          <w:tcPr>
            <w:tcW w:w="3188" w:type="dxa"/>
          </w:tcPr>
          <w:p w:rsidR="00671BA7" w:rsidRPr="00B51C1C" w:rsidRDefault="006F4844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Зам. директора школы по УВР</w:t>
            </w:r>
          </w:p>
          <w:p w:rsidR="00671BA7" w:rsidRPr="00B51C1C" w:rsidRDefault="006F4844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Учителя-предметники</w:t>
            </w:r>
          </w:p>
        </w:tc>
      </w:tr>
    </w:tbl>
    <w:p w:rsidR="00671BA7" w:rsidRPr="00B51C1C" w:rsidRDefault="00671BA7">
      <w:pPr>
        <w:rPr>
          <w:sz w:val="24"/>
          <w:lang w:val="ru-RU"/>
        </w:rPr>
        <w:sectPr w:rsidR="00671BA7" w:rsidRPr="00B51C1C">
          <w:pgSz w:w="16840" w:h="11910" w:orient="landscape"/>
          <w:pgMar w:top="700" w:right="600" w:bottom="280" w:left="340" w:header="720" w:footer="720" w:gutter="0"/>
          <w:cols w:space="720"/>
        </w:sectPr>
      </w:pPr>
    </w:p>
    <w:p w:rsidR="00671BA7" w:rsidRPr="00B51C1C" w:rsidRDefault="006F4844">
      <w:pPr>
        <w:spacing w:before="39"/>
        <w:ind w:left="2766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Работа  учителей  русского языка и литературы </w:t>
      </w:r>
      <w:r w:rsidRPr="00B51C1C">
        <w:rPr>
          <w:b/>
          <w:sz w:val="28"/>
          <w:lang w:val="ru-RU"/>
        </w:rPr>
        <w:t>школы с учащимися по повышению качества образования:</w:t>
      </w:r>
    </w:p>
    <w:p w:rsidR="00671BA7" w:rsidRPr="00B51C1C" w:rsidRDefault="00671BA7">
      <w:pPr>
        <w:spacing w:before="4"/>
        <w:rPr>
          <w:b/>
          <w:sz w:val="28"/>
          <w:lang w:val="ru-RU"/>
        </w:rPr>
      </w:pPr>
    </w:p>
    <w:p w:rsidR="00671BA7" w:rsidRPr="00B51C1C" w:rsidRDefault="006F4844">
      <w:pPr>
        <w:pStyle w:val="a3"/>
        <w:spacing w:before="0"/>
        <w:ind w:left="1366"/>
        <w:rPr>
          <w:lang w:val="ru-RU"/>
        </w:rPr>
      </w:pPr>
      <w:r w:rsidRPr="00B51C1C">
        <w:rPr>
          <w:lang w:val="ru-RU"/>
        </w:rPr>
        <w:t xml:space="preserve">а) Годовая циклограмма работы с </w:t>
      </w:r>
      <w:proofErr w:type="gramStart"/>
      <w:r w:rsidRPr="00B51C1C">
        <w:rPr>
          <w:lang w:val="ru-RU"/>
        </w:rPr>
        <w:t>обучающимися</w:t>
      </w:r>
      <w:proofErr w:type="gramEnd"/>
      <w:r w:rsidRPr="00B51C1C">
        <w:rPr>
          <w:lang w:val="ru-RU"/>
        </w:rPr>
        <w:t xml:space="preserve"> по повышению их уровня </w:t>
      </w:r>
      <w:proofErr w:type="spellStart"/>
      <w:r w:rsidRPr="00B51C1C">
        <w:rPr>
          <w:lang w:val="ru-RU"/>
        </w:rPr>
        <w:t>обученности</w:t>
      </w:r>
      <w:proofErr w:type="spellEnd"/>
    </w:p>
    <w:p w:rsidR="00671BA7" w:rsidRPr="00B51C1C" w:rsidRDefault="00671BA7">
      <w:pPr>
        <w:spacing w:before="9" w:after="1"/>
        <w:rPr>
          <w:b/>
          <w:i/>
          <w:sz w:val="21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4823"/>
        <w:gridCol w:w="4824"/>
        <w:gridCol w:w="4822"/>
      </w:tblGrid>
      <w:tr w:rsidR="00671BA7">
        <w:trPr>
          <w:trHeight w:hRule="exact" w:val="516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671BA7" w:rsidRDefault="006F4844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671BA7" w:rsidRDefault="006F4844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устранению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671BA7" w:rsidRDefault="006F4844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671BA7" w:rsidRPr="004E0E52">
        <w:trPr>
          <w:trHeight w:hRule="exact" w:val="516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spacing w:line="242" w:lineRule="auto"/>
              <w:ind w:right="1068"/>
              <w:rPr>
                <w:lang w:val="ru-RU"/>
              </w:rPr>
            </w:pPr>
            <w:r w:rsidRPr="00B51C1C">
              <w:rPr>
                <w:lang w:val="ru-RU"/>
              </w:rPr>
              <w:t>Недостаточная готовность учащихся к продолжению обучения в школе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spacing w:line="242" w:lineRule="auto"/>
              <w:ind w:left="105" w:right="223"/>
              <w:rPr>
                <w:lang w:val="ru-RU"/>
              </w:rPr>
            </w:pPr>
            <w:r w:rsidRPr="00B51C1C">
              <w:rPr>
                <w:lang w:val="ru-RU"/>
              </w:rPr>
              <w:t>Беседы по организации режима подготовки д/з. Своевременный контроль УУД.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spacing w:line="242" w:lineRule="auto"/>
              <w:ind w:right="314"/>
              <w:rPr>
                <w:lang w:val="ru-RU"/>
              </w:rPr>
            </w:pPr>
            <w:r w:rsidRPr="00B51C1C">
              <w:rPr>
                <w:lang w:val="ru-RU"/>
              </w:rPr>
              <w:t>Безболезненное привыкание детей к учебному труду.</w:t>
            </w:r>
          </w:p>
        </w:tc>
      </w:tr>
      <w:tr w:rsidR="00671BA7" w:rsidRPr="004E0E52" w:rsidTr="006F4844">
        <w:trPr>
          <w:trHeight w:hRule="exact" w:val="796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 w:rsidP="006F4844">
            <w:pPr>
              <w:pStyle w:val="TableParagraph"/>
              <w:ind w:right="122"/>
              <w:rPr>
                <w:lang w:val="ru-RU"/>
              </w:rPr>
            </w:pPr>
            <w:r w:rsidRPr="00B51C1C">
              <w:rPr>
                <w:lang w:val="ru-RU"/>
              </w:rPr>
              <w:t>Возможные пробелы в знаниях и трудности в освоении отд</w:t>
            </w:r>
            <w:r>
              <w:rPr>
                <w:lang w:val="ru-RU"/>
              </w:rPr>
              <w:t>ельных тем у некоторых учащихся</w:t>
            </w:r>
            <w:r w:rsidRPr="00B51C1C">
              <w:rPr>
                <w:lang w:val="ru-RU"/>
              </w:rPr>
              <w:t>.</w:t>
            </w:r>
          </w:p>
        </w:tc>
        <w:tc>
          <w:tcPr>
            <w:tcW w:w="4824" w:type="dxa"/>
          </w:tcPr>
          <w:p w:rsidR="00671BA7" w:rsidRPr="00B51C1C" w:rsidRDefault="006F4844" w:rsidP="006F4844">
            <w:pPr>
              <w:pStyle w:val="TableParagraph"/>
              <w:ind w:left="105" w:right="111"/>
              <w:rPr>
                <w:lang w:val="ru-RU"/>
              </w:rPr>
            </w:pPr>
            <w:r w:rsidRPr="00B51C1C">
              <w:rPr>
                <w:lang w:val="ru-RU"/>
              </w:rPr>
              <w:t>Проведение консультаций для учащихся, имеющих пробелы и испытывающих труд</w:t>
            </w:r>
            <w:r>
              <w:rPr>
                <w:lang w:val="ru-RU"/>
              </w:rPr>
              <w:t>ности в освоении отдельных тем.</w:t>
            </w:r>
          </w:p>
        </w:tc>
        <w:tc>
          <w:tcPr>
            <w:tcW w:w="4822" w:type="dxa"/>
          </w:tcPr>
          <w:p w:rsidR="00671BA7" w:rsidRPr="00B51C1C" w:rsidRDefault="006F4844" w:rsidP="006F4844">
            <w:pPr>
              <w:pStyle w:val="TableParagraph"/>
              <w:ind w:right="166"/>
              <w:rPr>
                <w:lang w:val="ru-RU"/>
              </w:rPr>
            </w:pPr>
            <w:r w:rsidRPr="00B51C1C">
              <w:rPr>
                <w:lang w:val="ru-RU"/>
              </w:rPr>
              <w:t xml:space="preserve">Устранение пробелов, ликвидация трудностей в освоении тем. </w:t>
            </w:r>
          </w:p>
        </w:tc>
      </w:tr>
      <w:tr w:rsidR="00671BA7" w:rsidRPr="004E0E52">
        <w:trPr>
          <w:trHeight w:hRule="exact" w:val="768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556"/>
              <w:rPr>
                <w:lang w:val="ru-RU"/>
              </w:rPr>
            </w:pPr>
            <w:r w:rsidRPr="00B51C1C">
              <w:rPr>
                <w:lang w:val="ru-RU"/>
              </w:rPr>
              <w:t xml:space="preserve">Возможная неблагоприятная оценочная ситуация для отдельных учащихся в связи с предстоящей аттестацией в </w:t>
            </w:r>
            <w:r>
              <w:t>I</w:t>
            </w:r>
            <w:r w:rsidRPr="00B51C1C">
              <w:rPr>
                <w:lang w:val="ru-RU"/>
              </w:rPr>
              <w:t xml:space="preserve"> полугодии</w:t>
            </w:r>
          </w:p>
        </w:tc>
        <w:tc>
          <w:tcPr>
            <w:tcW w:w="4824" w:type="dxa"/>
          </w:tcPr>
          <w:p w:rsidR="00671BA7" w:rsidRDefault="006F4844">
            <w:pPr>
              <w:pStyle w:val="TableParagraph"/>
              <w:spacing w:line="247" w:lineRule="exact"/>
              <w:ind w:left="105" w:right="223"/>
            </w:pPr>
            <w:proofErr w:type="spellStart"/>
            <w:r>
              <w:t>Индивидуальная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с </w:t>
            </w:r>
            <w:proofErr w:type="spellStart"/>
            <w:r>
              <w:t>учащимися</w:t>
            </w:r>
            <w:proofErr w:type="spellEnd"/>
            <w:r>
              <w:t>.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152"/>
              <w:rPr>
                <w:lang w:val="ru-RU"/>
              </w:rPr>
            </w:pPr>
            <w:r w:rsidRPr="00B51C1C">
              <w:rPr>
                <w:lang w:val="ru-RU"/>
              </w:rPr>
              <w:t xml:space="preserve">Значительное повышение уровня </w:t>
            </w:r>
            <w:proofErr w:type="spellStart"/>
            <w:r w:rsidRPr="00B51C1C">
              <w:rPr>
                <w:lang w:val="ru-RU"/>
              </w:rPr>
              <w:t>обученности</w:t>
            </w:r>
            <w:proofErr w:type="spellEnd"/>
            <w:r w:rsidRPr="00B51C1C">
              <w:rPr>
                <w:lang w:val="ru-RU"/>
              </w:rPr>
              <w:t xml:space="preserve"> в </w:t>
            </w:r>
            <w:r>
              <w:t>I</w:t>
            </w:r>
            <w:r w:rsidRPr="00B51C1C">
              <w:rPr>
                <w:lang w:val="ru-RU"/>
              </w:rPr>
              <w:t xml:space="preserve"> полугодии по сравнению с предыдущими годами</w:t>
            </w:r>
          </w:p>
        </w:tc>
      </w:tr>
      <w:tr w:rsidR="00671BA7">
        <w:trPr>
          <w:trHeight w:hRule="exact" w:val="516"/>
        </w:trPr>
        <w:tc>
          <w:tcPr>
            <w:tcW w:w="1262" w:type="dxa"/>
          </w:tcPr>
          <w:p w:rsidR="00671BA7" w:rsidRDefault="006F4844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spacing w:line="252" w:lineRule="exact"/>
              <w:ind w:right="223"/>
              <w:rPr>
                <w:lang w:val="ru-RU"/>
              </w:rPr>
            </w:pPr>
            <w:r w:rsidRPr="00B51C1C">
              <w:rPr>
                <w:lang w:val="ru-RU"/>
              </w:rPr>
              <w:t>Недостаточное внимание к учащимся, успешно справляющимся с учебой</w:t>
            </w:r>
          </w:p>
        </w:tc>
        <w:tc>
          <w:tcPr>
            <w:tcW w:w="4824" w:type="dxa"/>
          </w:tcPr>
          <w:p w:rsidR="00671BA7" w:rsidRDefault="006F4844">
            <w:pPr>
              <w:pStyle w:val="TableParagraph"/>
              <w:spacing w:line="249" w:lineRule="exact"/>
              <w:ind w:left="105" w:right="223"/>
            </w:pP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олимпиад</w:t>
            </w:r>
            <w:proofErr w:type="spellEnd"/>
            <w:r>
              <w:t xml:space="preserve">, </w:t>
            </w:r>
            <w:proofErr w:type="spellStart"/>
            <w:r>
              <w:t>конкурсов</w:t>
            </w:r>
            <w:proofErr w:type="spellEnd"/>
          </w:p>
        </w:tc>
        <w:tc>
          <w:tcPr>
            <w:tcW w:w="4822" w:type="dxa"/>
          </w:tcPr>
          <w:p w:rsidR="00671BA7" w:rsidRDefault="006F4844">
            <w:pPr>
              <w:pStyle w:val="TableParagraph"/>
              <w:spacing w:line="249" w:lineRule="exact"/>
              <w:ind w:right="314"/>
            </w:pPr>
            <w:proofErr w:type="spellStart"/>
            <w:r>
              <w:t>Возрастание</w:t>
            </w:r>
            <w:proofErr w:type="spellEnd"/>
            <w:r>
              <w:t xml:space="preserve"> </w:t>
            </w:r>
            <w:proofErr w:type="spellStart"/>
            <w:r>
              <w:t>престижа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</w:p>
        </w:tc>
      </w:tr>
      <w:tr w:rsidR="00671BA7">
        <w:trPr>
          <w:trHeight w:hRule="exact" w:val="1022"/>
        </w:trPr>
        <w:tc>
          <w:tcPr>
            <w:tcW w:w="1262" w:type="dxa"/>
          </w:tcPr>
          <w:p w:rsidR="00671BA7" w:rsidRDefault="006F4844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spacing w:line="252" w:lineRule="exact"/>
              <w:ind w:right="482"/>
              <w:rPr>
                <w:lang w:val="ru-RU"/>
              </w:rPr>
            </w:pPr>
            <w:r w:rsidRPr="00B51C1C">
              <w:rPr>
                <w:lang w:val="ru-RU"/>
              </w:rPr>
              <w:t>Наличие неуспевающих и слабоуспевающих учащихся по итогам полугодия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spacing w:line="252" w:lineRule="exact"/>
              <w:ind w:left="105" w:right="420"/>
              <w:rPr>
                <w:lang w:val="ru-RU"/>
              </w:rPr>
            </w:pPr>
            <w:r w:rsidRPr="00B51C1C">
              <w:rPr>
                <w:lang w:val="ru-RU"/>
              </w:rPr>
              <w:t xml:space="preserve">Формирование групп взаимной помощи из учащихся.. Поощрение хороших учащихся за помощь </w:t>
            </w:r>
            <w:proofErr w:type="gramStart"/>
            <w:r w:rsidRPr="00B51C1C">
              <w:rPr>
                <w:lang w:val="ru-RU"/>
              </w:rPr>
              <w:t>отстающим</w:t>
            </w:r>
            <w:proofErr w:type="gramEnd"/>
            <w:r w:rsidRPr="00B51C1C">
              <w:rPr>
                <w:lang w:val="ru-RU"/>
              </w:rPr>
              <w:t>.</w:t>
            </w:r>
          </w:p>
        </w:tc>
        <w:tc>
          <w:tcPr>
            <w:tcW w:w="4822" w:type="dxa"/>
          </w:tcPr>
          <w:p w:rsidR="00671BA7" w:rsidRDefault="006F4844">
            <w:pPr>
              <w:pStyle w:val="TableParagraph"/>
              <w:ind w:right="314"/>
            </w:pPr>
            <w:r w:rsidRPr="00B51C1C">
              <w:rPr>
                <w:lang w:val="ru-RU"/>
              </w:rPr>
              <w:t xml:space="preserve">Повышение мотивации учения у </w:t>
            </w:r>
            <w:proofErr w:type="gramStart"/>
            <w:r w:rsidRPr="00B51C1C">
              <w:rPr>
                <w:lang w:val="ru-RU"/>
              </w:rPr>
              <w:t>слабоуспевающих</w:t>
            </w:r>
            <w:proofErr w:type="gramEnd"/>
            <w:r w:rsidRPr="00B51C1C">
              <w:rPr>
                <w:lang w:val="ru-RU"/>
              </w:rPr>
              <w:t xml:space="preserve">. Ликвидация пробелов.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духа</w:t>
            </w:r>
            <w:proofErr w:type="spellEnd"/>
            <w:r>
              <w:t xml:space="preserve"> </w:t>
            </w:r>
            <w:proofErr w:type="spellStart"/>
            <w:r>
              <w:t>взаимопомощи</w:t>
            </w:r>
            <w:proofErr w:type="spellEnd"/>
            <w:r>
              <w:t xml:space="preserve"> и </w:t>
            </w:r>
            <w:proofErr w:type="spellStart"/>
            <w:r>
              <w:t>поддержки</w:t>
            </w:r>
            <w:proofErr w:type="spellEnd"/>
            <w:r>
              <w:t xml:space="preserve"> в </w:t>
            </w:r>
            <w:proofErr w:type="spellStart"/>
            <w:r>
              <w:t>коллективе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>.</w:t>
            </w:r>
          </w:p>
        </w:tc>
      </w:tr>
      <w:tr w:rsidR="00671BA7" w:rsidRPr="004E0E52">
        <w:trPr>
          <w:trHeight w:hRule="exact" w:val="1275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spacing w:line="242" w:lineRule="auto"/>
              <w:ind w:right="943"/>
              <w:rPr>
                <w:lang w:val="ru-RU"/>
              </w:rPr>
            </w:pPr>
            <w:r w:rsidRPr="00B51C1C">
              <w:rPr>
                <w:lang w:val="ru-RU"/>
              </w:rPr>
              <w:t>Возможная неблагоприятная оценочная ситуация отдельных учащихся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spacing w:line="242" w:lineRule="auto"/>
              <w:ind w:left="105" w:right="771"/>
              <w:rPr>
                <w:lang w:val="ru-RU"/>
              </w:rPr>
            </w:pPr>
            <w:r w:rsidRPr="00B51C1C">
              <w:rPr>
                <w:lang w:val="ru-RU"/>
              </w:rPr>
              <w:t>Влияние групп детей с неблагоприятной оценочной ситуацией. Постановка задачи</w:t>
            </w:r>
          </w:p>
          <w:p w:rsidR="00671BA7" w:rsidRPr="00B51C1C" w:rsidRDefault="006F4844">
            <w:pPr>
              <w:pStyle w:val="TableParagraph"/>
              <w:ind w:left="105" w:right="581"/>
              <w:rPr>
                <w:lang w:val="ru-RU"/>
              </w:rPr>
            </w:pPr>
            <w:r w:rsidRPr="00B51C1C">
              <w:rPr>
                <w:lang w:val="ru-RU"/>
              </w:rPr>
              <w:t>«исправления» текущих оценок. Консультирование, дополнительный опрос, индивидуальные задания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624"/>
              <w:rPr>
                <w:lang w:val="ru-RU"/>
              </w:rPr>
            </w:pPr>
            <w:r w:rsidRPr="00B51C1C">
              <w:rPr>
                <w:lang w:val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</w:t>
            </w:r>
          </w:p>
        </w:tc>
      </w:tr>
      <w:tr w:rsidR="00671BA7" w:rsidRPr="004E0E52">
        <w:trPr>
          <w:trHeight w:hRule="exact" w:val="516"/>
        </w:trPr>
        <w:tc>
          <w:tcPr>
            <w:tcW w:w="1262" w:type="dxa"/>
          </w:tcPr>
          <w:p w:rsidR="00671BA7" w:rsidRDefault="006F4844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spacing w:line="252" w:lineRule="exact"/>
              <w:ind w:right="144"/>
              <w:rPr>
                <w:lang w:val="ru-RU"/>
              </w:rPr>
            </w:pPr>
            <w:r w:rsidRPr="00B51C1C">
              <w:rPr>
                <w:lang w:val="ru-RU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spacing w:line="249" w:lineRule="exact"/>
              <w:ind w:left="105" w:right="223"/>
              <w:rPr>
                <w:lang w:val="ru-RU"/>
              </w:rPr>
            </w:pPr>
            <w:r w:rsidRPr="00B51C1C">
              <w:rPr>
                <w:lang w:val="ru-RU"/>
              </w:rPr>
              <w:t>Подвижные перемены. Анализ объема д/з.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spacing w:line="252" w:lineRule="exact"/>
              <w:ind w:right="631"/>
              <w:rPr>
                <w:lang w:val="ru-RU"/>
              </w:rPr>
            </w:pPr>
            <w:r w:rsidRPr="00B51C1C">
              <w:rPr>
                <w:lang w:val="ru-RU"/>
              </w:rPr>
              <w:t>Возможное облегчение учебного труда для быстро утомляющихся учащихся</w:t>
            </w:r>
          </w:p>
        </w:tc>
      </w:tr>
      <w:tr w:rsidR="00671BA7">
        <w:trPr>
          <w:trHeight w:hRule="exact" w:val="770"/>
        </w:trPr>
        <w:tc>
          <w:tcPr>
            <w:tcW w:w="1262" w:type="dxa"/>
          </w:tcPr>
          <w:p w:rsidR="00671BA7" w:rsidRDefault="006F4844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spacing w:line="252" w:lineRule="exact"/>
              <w:ind w:right="726"/>
              <w:rPr>
                <w:lang w:val="ru-RU"/>
              </w:rPr>
            </w:pPr>
            <w:r w:rsidRPr="00B51C1C">
              <w:rPr>
                <w:lang w:val="ru-RU"/>
              </w:rPr>
              <w:t>Недостаточно прочное освоение учебного материала, пройденного за год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spacing w:line="252" w:lineRule="exact"/>
              <w:ind w:left="105" w:right="332"/>
              <w:rPr>
                <w:lang w:val="ru-RU"/>
              </w:rPr>
            </w:pPr>
            <w:r w:rsidRPr="00B51C1C">
              <w:rPr>
                <w:lang w:val="ru-RU"/>
              </w:rPr>
              <w:t>Организация текущего повторения материала, пройденного за год</w:t>
            </w:r>
          </w:p>
        </w:tc>
        <w:tc>
          <w:tcPr>
            <w:tcW w:w="4822" w:type="dxa"/>
          </w:tcPr>
          <w:p w:rsidR="00671BA7" w:rsidRDefault="006F4844">
            <w:pPr>
              <w:pStyle w:val="TableParagraph"/>
              <w:spacing w:line="252" w:lineRule="exact"/>
              <w:ind w:right="232"/>
            </w:pPr>
            <w:r w:rsidRPr="00B51C1C">
              <w:rPr>
                <w:lang w:val="ru-RU"/>
              </w:rPr>
              <w:t xml:space="preserve">Восстановление в памяти учащихся тем, пройденных за год.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прочное</w:t>
            </w:r>
            <w:proofErr w:type="spellEnd"/>
            <w:r>
              <w:t xml:space="preserve"> </w:t>
            </w:r>
            <w:proofErr w:type="spellStart"/>
            <w:r>
              <w:t>закрепление</w:t>
            </w:r>
            <w:proofErr w:type="spellEnd"/>
            <w:r>
              <w:t xml:space="preserve"> </w:t>
            </w:r>
            <w:proofErr w:type="spellStart"/>
            <w:r>
              <w:t>материала</w:t>
            </w:r>
            <w:proofErr w:type="spellEnd"/>
          </w:p>
        </w:tc>
      </w:tr>
      <w:tr w:rsidR="00671BA7" w:rsidRPr="004E0E52">
        <w:trPr>
          <w:trHeight w:hRule="exact" w:val="769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Май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628"/>
              <w:rPr>
                <w:lang w:val="ru-RU"/>
              </w:rPr>
            </w:pPr>
            <w:r w:rsidRPr="00B51C1C">
              <w:rPr>
                <w:lang w:val="ru-RU"/>
              </w:rPr>
              <w:t>Проблема успешного проведения итоговой аттестации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352"/>
              <w:rPr>
                <w:lang w:val="ru-RU"/>
              </w:rPr>
            </w:pPr>
            <w:r w:rsidRPr="00B51C1C">
              <w:rPr>
                <w:lang w:val="ru-RU"/>
              </w:rPr>
              <w:t>Знакомство учащихся с нормами и правилами аттестации, продолжение повторения, тренировочные и контрольные работы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549"/>
              <w:rPr>
                <w:lang w:val="ru-RU"/>
              </w:rPr>
            </w:pPr>
            <w:r w:rsidRPr="00B51C1C">
              <w:rPr>
                <w:lang w:val="ru-RU"/>
              </w:rPr>
              <w:t>Четко организовывается успешная итоговая аттестация</w:t>
            </w:r>
          </w:p>
        </w:tc>
      </w:tr>
      <w:tr w:rsidR="00671BA7" w:rsidRPr="004E0E52">
        <w:trPr>
          <w:trHeight w:hRule="exact" w:val="516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spacing w:line="242" w:lineRule="auto"/>
              <w:ind w:right="753"/>
              <w:rPr>
                <w:lang w:val="ru-RU"/>
              </w:rPr>
            </w:pPr>
            <w:r w:rsidRPr="00B51C1C">
              <w:rPr>
                <w:lang w:val="ru-RU"/>
              </w:rPr>
              <w:t>Проблема итоговой аттестации, проблема занятий с детьми, не</w:t>
            </w:r>
            <w:r>
              <w:rPr>
                <w:lang w:val="ru-RU"/>
              </w:rPr>
              <w:t xml:space="preserve"> </w:t>
            </w:r>
            <w:r w:rsidRPr="00B51C1C">
              <w:rPr>
                <w:lang w:val="ru-RU"/>
              </w:rPr>
              <w:t>успевающими за год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spacing w:line="242" w:lineRule="auto"/>
              <w:ind w:left="105" w:right="551"/>
              <w:rPr>
                <w:lang w:val="ru-RU"/>
              </w:rPr>
            </w:pPr>
            <w:r w:rsidRPr="00B51C1C">
              <w:rPr>
                <w:lang w:val="ru-RU"/>
              </w:rPr>
              <w:t xml:space="preserve">Консультирование учащихся, организация индивидуальных занятий с </w:t>
            </w:r>
            <w:proofErr w:type="gramStart"/>
            <w:r w:rsidRPr="00B51C1C">
              <w:rPr>
                <w:lang w:val="ru-RU"/>
              </w:rPr>
              <w:t>неуспевающими</w:t>
            </w:r>
            <w:proofErr w:type="gramEnd"/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spacing w:line="242" w:lineRule="auto"/>
              <w:ind w:right="283"/>
              <w:rPr>
                <w:lang w:val="ru-RU"/>
              </w:rPr>
            </w:pPr>
            <w:r w:rsidRPr="00B51C1C">
              <w:rPr>
                <w:lang w:val="ru-RU"/>
              </w:rPr>
              <w:t>Успешно сданные выпускные экзамены. Более прочное закрепление материала.</w:t>
            </w:r>
          </w:p>
        </w:tc>
      </w:tr>
    </w:tbl>
    <w:p w:rsidR="00671BA7" w:rsidRPr="00B51C1C" w:rsidRDefault="00671BA7">
      <w:pPr>
        <w:spacing w:line="242" w:lineRule="auto"/>
        <w:rPr>
          <w:lang w:val="ru-RU"/>
        </w:rPr>
        <w:sectPr w:rsidR="00671BA7" w:rsidRPr="00B51C1C">
          <w:pgSz w:w="16840" w:h="11910" w:orient="landscape"/>
          <w:pgMar w:top="660" w:right="420" w:bottom="280" w:left="460" w:header="720" w:footer="720" w:gutter="0"/>
          <w:cols w:space="720"/>
        </w:sectPr>
      </w:pPr>
    </w:p>
    <w:p w:rsidR="00671BA7" w:rsidRPr="00B51C1C" w:rsidRDefault="006F4844">
      <w:pPr>
        <w:pStyle w:val="a3"/>
        <w:spacing w:before="41"/>
        <w:ind w:left="1546"/>
        <w:rPr>
          <w:lang w:val="ru-RU"/>
        </w:rPr>
      </w:pPr>
      <w:r w:rsidRPr="00B51C1C">
        <w:rPr>
          <w:lang w:val="ru-RU"/>
        </w:rPr>
        <w:lastRenderedPageBreak/>
        <w:t xml:space="preserve">б) Возрастная  циклограмма работы с </w:t>
      </w:r>
      <w:proofErr w:type="gramStart"/>
      <w:r w:rsidRPr="00B51C1C">
        <w:rPr>
          <w:lang w:val="ru-RU"/>
        </w:rPr>
        <w:t>обучающимися</w:t>
      </w:r>
      <w:proofErr w:type="gramEnd"/>
      <w:r w:rsidRPr="00B51C1C">
        <w:rPr>
          <w:lang w:val="ru-RU"/>
        </w:rPr>
        <w:t xml:space="preserve"> по повышению их уровня </w:t>
      </w:r>
      <w:proofErr w:type="spellStart"/>
      <w:r w:rsidRPr="00B51C1C">
        <w:rPr>
          <w:lang w:val="ru-RU"/>
        </w:rPr>
        <w:t>обученности</w:t>
      </w:r>
      <w:proofErr w:type="spellEnd"/>
    </w:p>
    <w:p w:rsidR="00671BA7" w:rsidRPr="00B51C1C" w:rsidRDefault="00671BA7">
      <w:pPr>
        <w:spacing w:before="1" w:after="1"/>
        <w:rPr>
          <w:b/>
          <w:i/>
          <w:sz w:val="28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4823"/>
        <w:gridCol w:w="4824"/>
        <w:gridCol w:w="4822"/>
      </w:tblGrid>
      <w:tr w:rsidR="00671BA7">
        <w:trPr>
          <w:trHeight w:hRule="exact" w:val="516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proofErr w:type="spellStart"/>
            <w:r>
              <w:rPr>
                <w:b/>
              </w:rPr>
              <w:t>Классы</w:t>
            </w:r>
            <w:proofErr w:type="spellEnd"/>
          </w:p>
        </w:tc>
        <w:tc>
          <w:tcPr>
            <w:tcW w:w="4823" w:type="dxa"/>
          </w:tcPr>
          <w:p w:rsidR="00671BA7" w:rsidRDefault="006F4844">
            <w:pPr>
              <w:pStyle w:val="TableParagraph"/>
              <w:spacing w:line="252" w:lineRule="exact"/>
              <w:ind w:right="1068"/>
              <w:rPr>
                <w:b/>
              </w:rPr>
            </w:pPr>
            <w:proofErr w:type="spellStart"/>
            <w:r>
              <w:rPr>
                <w:b/>
              </w:rPr>
              <w:t>Проблема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ее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671BA7" w:rsidRDefault="006F4844">
            <w:pPr>
              <w:pStyle w:val="TableParagraph"/>
              <w:spacing w:line="252" w:lineRule="exact"/>
              <w:ind w:left="105" w:right="223"/>
              <w:rPr>
                <w:b/>
              </w:rPr>
            </w:pPr>
            <w:proofErr w:type="spellStart"/>
            <w:r>
              <w:rPr>
                <w:b/>
              </w:rPr>
              <w:t>Меры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устранению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671BA7" w:rsidRDefault="006F4844">
            <w:pPr>
              <w:pStyle w:val="TableParagraph"/>
              <w:spacing w:line="252" w:lineRule="exact"/>
              <w:ind w:right="314"/>
              <w:rPr>
                <w:b/>
              </w:rPr>
            </w:pPr>
            <w:proofErr w:type="spellStart"/>
            <w:r>
              <w:rPr>
                <w:b/>
              </w:rPr>
              <w:t>Прогнозируемый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</w:t>
            </w:r>
            <w:proofErr w:type="spellEnd"/>
          </w:p>
        </w:tc>
      </w:tr>
      <w:tr w:rsidR="00671BA7" w:rsidRPr="004E0E52">
        <w:trPr>
          <w:trHeight w:hRule="exact" w:val="516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1-е</w:t>
            </w:r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400"/>
              <w:rPr>
                <w:lang w:val="ru-RU"/>
              </w:rPr>
            </w:pPr>
            <w:proofErr w:type="gramStart"/>
            <w:r w:rsidRPr="00B51C1C">
              <w:rPr>
                <w:lang w:val="ru-RU"/>
              </w:rPr>
              <w:t>Недостаточная</w:t>
            </w:r>
            <w:proofErr w:type="gramEnd"/>
            <w:r w:rsidRPr="00B51C1C">
              <w:rPr>
                <w:lang w:val="ru-RU"/>
              </w:rPr>
              <w:t xml:space="preserve"> </w:t>
            </w:r>
            <w:proofErr w:type="spellStart"/>
            <w:r w:rsidRPr="00B51C1C">
              <w:rPr>
                <w:lang w:val="ru-RU"/>
              </w:rPr>
              <w:t>адаптированность</w:t>
            </w:r>
            <w:proofErr w:type="spellEnd"/>
            <w:r w:rsidRPr="00B51C1C">
              <w:rPr>
                <w:lang w:val="ru-RU"/>
              </w:rPr>
              <w:t xml:space="preserve"> учащихся к обучению в школе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395"/>
              <w:rPr>
                <w:lang w:val="ru-RU"/>
              </w:rPr>
            </w:pPr>
            <w:r w:rsidRPr="00B51C1C">
              <w:rPr>
                <w:lang w:val="ru-RU"/>
              </w:rPr>
              <w:t>Игры, система поощрительных мер, усвоение школьных правил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188"/>
              <w:rPr>
                <w:lang w:val="ru-RU"/>
              </w:rPr>
            </w:pPr>
            <w:r w:rsidRPr="00B51C1C">
              <w:rPr>
                <w:lang w:val="ru-RU"/>
              </w:rPr>
              <w:t>Быстрое привыкание первоклассников к школе, повышение учебной мотивации</w:t>
            </w:r>
          </w:p>
        </w:tc>
      </w:tr>
      <w:tr w:rsidR="00671BA7" w:rsidRPr="004E0E52">
        <w:trPr>
          <w:trHeight w:hRule="exact" w:val="516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2, 3-е</w:t>
            </w:r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spacing w:line="247" w:lineRule="exact"/>
              <w:ind w:right="122"/>
              <w:rPr>
                <w:lang w:val="ru-RU"/>
              </w:rPr>
            </w:pPr>
            <w:r w:rsidRPr="00B51C1C">
              <w:rPr>
                <w:lang w:val="ru-RU"/>
              </w:rPr>
              <w:t>Наличие трудностей у отдельных учащихся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235"/>
              <w:rPr>
                <w:lang w:val="ru-RU"/>
              </w:rPr>
            </w:pPr>
            <w:r w:rsidRPr="00B51C1C">
              <w:rPr>
                <w:lang w:val="ru-RU"/>
              </w:rPr>
              <w:t xml:space="preserve">Индивидуальные занятия, усиленный </w:t>
            </w:r>
            <w:proofErr w:type="gramStart"/>
            <w:r w:rsidRPr="00B51C1C">
              <w:rPr>
                <w:lang w:val="ru-RU"/>
              </w:rPr>
              <w:t>контроль за</w:t>
            </w:r>
            <w:proofErr w:type="gramEnd"/>
            <w:r w:rsidRPr="00B51C1C">
              <w:rPr>
                <w:lang w:val="ru-RU"/>
              </w:rPr>
              <w:t xml:space="preserve"> деятельностью ученика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spacing w:line="247" w:lineRule="exact"/>
              <w:ind w:right="166"/>
              <w:rPr>
                <w:lang w:val="ru-RU"/>
              </w:rPr>
            </w:pPr>
            <w:r w:rsidRPr="00B51C1C">
              <w:rPr>
                <w:lang w:val="ru-RU"/>
              </w:rPr>
              <w:t>Своевременное устранение трудностей в учебе</w:t>
            </w:r>
          </w:p>
        </w:tc>
      </w:tr>
      <w:tr w:rsidR="00671BA7" w:rsidRPr="004E0E52">
        <w:trPr>
          <w:trHeight w:hRule="exact" w:val="1021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4-е</w:t>
            </w:r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1053"/>
              <w:rPr>
                <w:lang w:val="ru-RU"/>
              </w:rPr>
            </w:pPr>
            <w:r w:rsidRPr="00B51C1C">
              <w:rPr>
                <w:lang w:val="ru-RU"/>
              </w:rPr>
              <w:t>Проблема перехода в среднюю школу. Проблема успешного выпуска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185"/>
              <w:rPr>
                <w:lang w:val="ru-RU"/>
              </w:rPr>
            </w:pPr>
            <w:r w:rsidRPr="00B51C1C">
              <w:rPr>
                <w:lang w:val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205"/>
              <w:rPr>
                <w:lang w:val="ru-RU"/>
              </w:rPr>
            </w:pPr>
            <w:proofErr w:type="gramStart"/>
            <w:r w:rsidRPr="00B51C1C">
              <w:rPr>
                <w:lang w:val="ru-RU"/>
              </w:rPr>
              <w:t>Более безболезненное</w:t>
            </w:r>
            <w:proofErr w:type="gramEnd"/>
            <w:r w:rsidRPr="00B51C1C">
              <w:rPr>
                <w:lang w:val="ru-RU"/>
              </w:rPr>
              <w:t xml:space="preserve"> привыкание к учебе в будущем году. Хороший результат по итоговой аттестации в 1-й ступени</w:t>
            </w:r>
          </w:p>
        </w:tc>
      </w:tr>
      <w:tr w:rsidR="00671BA7" w:rsidRPr="004E0E52">
        <w:trPr>
          <w:trHeight w:hRule="exact" w:val="1277"/>
        </w:trPr>
        <w:tc>
          <w:tcPr>
            <w:tcW w:w="1262" w:type="dxa"/>
          </w:tcPr>
          <w:p w:rsidR="00671BA7" w:rsidRDefault="006F484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5-е</w:t>
            </w:r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spacing w:line="252" w:lineRule="exact"/>
              <w:ind w:right="161"/>
              <w:rPr>
                <w:lang w:val="ru-RU"/>
              </w:rPr>
            </w:pPr>
            <w:r w:rsidRPr="00B51C1C">
              <w:rPr>
                <w:lang w:val="ru-RU"/>
              </w:rPr>
              <w:t>Проблема преемственности при переходе из 1-й во 2-ю ступень обучения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104"/>
              <w:rPr>
                <w:lang w:val="ru-RU"/>
              </w:rPr>
            </w:pPr>
            <w:r w:rsidRPr="00B51C1C">
              <w:rPr>
                <w:lang w:val="ru-RU"/>
              </w:rPr>
              <w:t xml:space="preserve">Повышенное внимание к учащимся. Сбор информации </w:t>
            </w:r>
            <w:proofErr w:type="gramStart"/>
            <w:r w:rsidRPr="00B51C1C">
              <w:rPr>
                <w:lang w:val="ru-RU"/>
              </w:rPr>
              <w:t>от</w:t>
            </w:r>
            <w:proofErr w:type="gramEnd"/>
            <w:r w:rsidRPr="00B51C1C">
              <w:rPr>
                <w:lang w:val="ru-RU"/>
              </w:rPr>
              <w:t xml:space="preserve"> испытываемых трудностях. Строгое соблюдение режима организации контрольных работ. Создание ситуации успеха в учебе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spacing w:line="252" w:lineRule="exact"/>
              <w:ind w:right="1015"/>
              <w:rPr>
                <w:lang w:val="ru-RU"/>
              </w:rPr>
            </w:pPr>
            <w:r w:rsidRPr="00B51C1C">
              <w:rPr>
                <w:lang w:val="ru-RU"/>
              </w:rPr>
              <w:t>Быстрое и безболезненное привыкание пятиклассников к учебе</w:t>
            </w:r>
          </w:p>
        </w:tc>
      </w:tr>
      <w:tr w:rsidR="00671BA7">
        <w:trPr>
          <w:trHeight w:hRule="exact" w:val="1275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6-е</w:t>
            </w:r>
          </w:p>
        </w:tc>
        <w:tc>
          <w:tcPr>
            <w:tcW w:w="4823" w:type="dxa"/>
          </w:tcPr>
          <w:p w:rsidR="00671BA7" w:rsidRDefault="006F4844">
            <w:pPr>
              <w:pStyle w:val="TableParagraph"/>
              <w:ind w:right="727"/>
            </w:pPr>
            <w:r w:rsidRPr="00B51C1C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мотивации</w:t>
            </w:r>
            <w:proofErr w:type="spellEnd"/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616"/>
              <w:rPr>
                <w:lang w:val="ru-RU"/>
              </w:rPr>
            </w:pPr>
            <w:r w:rsidRPr="00B51C1C">
              <w:rPr>
                <w:lang w:val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671BA7" w:rsidRDefault="006F4844">
            <w:pPr>
              <w:pStyle w:val="TableParagraph"/>
              <w:ind w:right="179"/>
            </w:pPr>
            <w:r w:rsidRPr="00B51C1C">
              <w:rPr>
                <w:lang w:val="ru-RU"/>
              </w:rPr>
              <w:t xml:space="preserve">Быстрое и безболезненное привыкание к новым предметам. </w:t>
            </w:r>
            <w:proofErr w:type="spellStart"/>
            <w:r>
              <w:t>Повышение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мотивации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671BA7">
        <w:trPr>
          <w:trHeight w:hRule="exact" w:val="1274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7-е</w:t>
            </w:r>
          </w:p>
        </w:tc>
        <w:tc>
          <w:tcPr>
            <w:tcW w:w="4823" w:type="dxa"/>
          </w:tcPr>
          <w:p w:rsidR="00671BA7" w:rsidRDefault="006F4844">
            <w:pPr>
              <w:pStyle w:val="TableParagraph"/>
              <w:ind w:right="727"/>
            </w:pPr>
            <w:r w:rsidRPr="00B51C1C">
              <w:rPr>
                <w:lang w:val="ru-RU"/>
              </w:rPr>
              <w:t xml:space="preserve">Трудности, вызванные изучением новых предметов. </w:t>
            </w:r>
            <w:proofErr w:type="spellStart"/>
            <w:r>
              <w:t>Снижение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мотивации</w:t>
            </w:r>
            <w:proofErr w:type="spellEnd"/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760"/>
              <w:rPr>
                <w:lang w:val="ru-RU"/>
              </w:rPr>
            </w:pPr>
            <w:r w:rsidRPr="00B51C1C">
              <w:rPr>
                <w:lang w:val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4822" w:type="dxa"/>
          </w:tcPr>
          <w:p w:rsidR="00671BA7" w:rsidRDefault="006F4844">
            <w:pPr>
              <w:pStyle w:val="TableParagraph"/>
              <w:ind w:right="179"/>
            </w:pPr>
            <w:r w:rsidRPr="00B51C1C">
              <w:rPr>
                <w:lang w:val="ru-RU"/>
              </w:rPr>
              <w:t xml:space="preserve">Быстрое и безболезненное привыкание к новым предметам. </w:t>
            </w:r>
            <w:proofErr w:type="spellStart"/>
            <w:r>
              <w:t>Повышение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мотивации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</w:p>
        </w:tc>
      </w:tr>
      <w:tr w:rsidR="00671BA7" w:rsidRPr="004E0E52">
        <w:trPr>
          <w:trHeight w:hRule="exact" w:val="768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8-е</w:t>
            </w:r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700"/>
              <w:rPr>
                <w:lang w:val="ru-RU"/>
              </w:rPr>
            </w:pPr>
            <w:r w:rsidRPr="00B51C1C">
              <w:rPr>
                <w:lang w:val="ru-RU"/>
              </w:rPr>
              <w:t>Накопление пробелов знаний у отдельных учащихся. Снижение престижа активной познавательной деятельности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spacing w:line="242" w:lineRule="auto"/>
              <w:ind w:left="105" w:right="980"/>
              <w:rPr>
                <w:lang w:val="ru-RU"/>
              </w:rPr>
            </w:pPr>
            <w:r w:rsidRPr="00B51C1C">
              <w:rPr>
                <w:lang w:val="ru-RU"/>
              </w:rPr>
              <w:t xml:space="preserve">Организация системы индивидуальных консультаций со </w:t>
            </w:r>
            <w:proofErr w:type="gramStart"/>
            <w:r w:rsidRPr="00B51C1C">
              <w:rPr>
                <w:lang w:val="ru-RU"/>
              </w:rPr>
              <w:t>слабоуспевающими</w:t>
            </w:r>
            <w:proofErr w:type="gramEnd"/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spacing w:line="242" w:lineRule="auto"/>
              <w:ind w:right="609"/>
              <w:rPr>
                <w:lang w:val="ru-RU"/>
              </w:rPr>
            </w:pPr>
            <w:r w:rsidRPr="00B51C1C">
              <w:rPr>
                <w:lang w:val="ru-RU"/>
              </w:rPr>
              <w:t xml:space="preserve">Увеличение числа хороших учащихся либо сохранение их числа </w:t>
            </w:r>
            <w:proofErr w:type="gramStart"/>
            <w:r w:rsidRPr="00B51C1C">
              <w:rPr>
                <w:lang w:val="ru-RU"/>
              </w:rPr>
              <w:t>постоянным</w:t>
            </w:r>
            <w:proofErr w:type="gramEnd"/>
          </w:p>
        </w:tc>
      </w:tr>
      <w:tr w:rsidR="00671BA7" w:rsidRPr="004E0E52">
        <w:trPr>
          <w:trHeight w:hRule="exact" w:val="771"/>
        </w:trPr>
        <w:tc>
          <w:tcPr>
            <w:tcW w:w="1262" w:type="dxa"/>
          </w:tcPr>
          <w:p w:rsidR="00671BA7" w:rsidRDefault="006F4844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9-е</w:t>
            </w:r>
          </w:p>
        </w:tc>
        <w:tc>
          <w:tcPr>
            <w:tcW w:w="4823" w:type="dxa"/>
          </w:tcPr>
          <w:p w:rsidR="00671BA7" w:rsidRDefault="006F4844">
            <w:pPr>
              <w:pStyle w:val="TableParagraph"/>
              <w:spacing w:line="249" w:lineRule="exact"/>
              <w:ind w:right="122"/>
            </w:pPr>
            <w:proofErr w:type="spellStart"/>
            <w:r>
              <w:t>Проблема</w:t>
            </w:r>
            <w:proofErr w:type="spellEnd"/>
            <w:r>
              <w:t xml:space="preserve"> </w:t>
            </w:r>
            <w:proofErr w:type="spellStart"/>
            <w:r>
              <w:t>успешной</w:t>
            </w:r>
            <w:proofErr w:type="spellEnd"/>
            <w:r>
              <w:t xml:space="preserve"> </w:t>
            </w:r>
            <w:proofErr w:type="spellStart"/>
            <w:r>
              <w:t>итоговой</w:t>
            </w:r>
            <w:proofErr w:type="spellEnd"/>
            <w: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411"/>
              <w:rPr>
                <w:lang w:val="ru-RU"/>
              </w:rPr>
            </w:pPr>
            <w:r w:rsidRPr="00B51C1C">
              <w:rPr>
                <w:lang w:val="ru-RU"/>
              </w:rPr>
              <w:t>Организация планомерной подготовки к экзаменам: уроков повторения, практических занятий, консультаций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spacing w:line="249" w:lineRule="exact"/>
              <w:ind w:right="314"/>
              <w:rPr>
                <w:lang w:val="ru-RU"/>
              </w:rPr>
            </w:pPr>
            <w:r w:rsidRPr="00B51C1C">
              <w:rPr>
                <w:lang w:val="ru-RU"/>
              </w:rPr>
              <w:t>Четкая и успешная сдача экзаменов</w:t>
            </w:r>
          </w:p>
        </w:tc>
      </w:tr>
      <w:tr w:rsidR="00671BA7" w:rsidRPr="004E0E52">
        <w:trPr>
          <w:trHeight w:hRule="exact" w:val="1022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10-е</w:t>
            </w:r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485"/>
              <w:rPr>
                <w:lang w:val="ru-RU"/>
              </w:rPr>
            </w:pPr>
            <w:r w:rsidRPr="00B51C1C">
              <w:rPr>
                <w:lang w:val="ru-RU"/>
              </w:rPr>
              <w:t>Проблема привыкания учащихся к условиям обучения в 3-й ступени</w:t>
            </w:r>
          </w:p>
        </w:tc>
        <w:tc>
          <w:tcPr>
            <w:tcW w:w="4824" w:type="dxa"/>
          </w:tcPr>
          <w:p w:rsidR="00671BA7" w:rsidRDefault="006F4844">
            <w:pPr>
              <w:pStyle w:val="TableParagraph"/>
              <w:ind w:left="105" w:right="326"/>
            </w:pPr>
            <w:r w:rsidRPr="00B51C1C">
              <w:rPr>
                <w:lang w:val="ru-RU"/>
              </w:rPr>
              <w:t xml:space="preserve">Разумное планирование объема д/з. Беседы по организации режима д/з. Сбор информации о трудностях в учебе. </w:t>
            </w:r>
            <w:proofErr w:type="spellStart"/>
            <w:r>
              <w:t>Консультирование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666"/>
              <w:rPr>
                <w:lang w:val="ru-RU"/>
              </w:rPr>
            </w:pPr>
            <w:r w:rsidRPr="00B51C1C">
              <w:rPr>
                <w:lang w:val="ru-RU"/>
              </w:rPr>
              <w:t xml:space="preserve">Быстрое и безболезненное привыкание 10- </w:t>
            </w:r>
            <w:proofErr w:type="spellStart"/>
            <w:r w:rsidRPr="00B51C1C">
              <w:rPr>
                <w:lang w:val="ru-RU"/>
              </w:rPr>
              <w:t>классников</w:t>
            </w:r>
            <w:proofErr w:type="spellEnd"/>
            <w:r w:rsidRPr="00B51C1C">
              <w:rPr>
                <w:lang w:val="ru-RU"/>
              </w:rPr>
              <w:t xml:space="preserve"> к обучению в 3-й ступени</w:t>
            </w:r>
          </w:p>
        </w:tc>
      </w:tr>
      <w:tr w:rsidR="00671BA7" w:rsidRPr="004E0E52">
        <w:trPr>
          <w:trHeight w:hRule="exact" w:val="1022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11-е</w:t>
            </w:r>
          </w:p>
        </w:tc>
        <w:tc>
          <w:tcPr>
            <w:tcW w:w="4823" w:type="dxa"/>
          </w:tcPr>
          <w:p w:rsidR="00671BA7" w:rsidRDefault="006F4844">
            <w:pPr>
              <w:pStyle w:val="TableParagraph"/>
              <w:ind w:right="410"/>
            </w:pPr>
            <w:r w:rsidRPr="00B51C1C">
              <w:rPr>
                <w:lang w:val="ru-RU"/>
              </w:rPr>
              <w:t xml:space="preserve">Проблема подготовки к итоговой аттестации. </w:t>
            </w:r>
            <w:proofErr w:type="spellStart"/>
            <w:r>
              <w:t>Проблема</w:t>
            </w:r>
            <w:proofErr w:type="spellEnd"/>
            <w:r>
              <w:t xml:space="preserve"> </w:t>
            </w:r>
            <w:proofErr w:type="spellStart"/>
            <w:r>
              <w:t>успешной</w:t>
            </w:r>
            <w:proofErr w:type="spellEnd"/>
            <w:r>
              <w:t xml:space="preserve"> </w:t>
            </w:r>
            <w:proofErr w:type="spellStart"/>
            <w:r>
              <w:t>аттестации</w:t>
            </w:r>
            <w:proofErr w:type="spellEnd"/>
          </w:p>
        </w:tc>
        <w:tc>
          <w:tcPr>
            <w:tcW w:w="4824" w:type="dxa"/>
          </w:tcPr>
          <w:p w:rsidR="00671BA7" w:rsidRDefault="006F4844">
            <w:pPr>
              <w:pStyle w:val="TableParagraph"/>
              <w:ind w:left="105" w:right="409"/>
            </w:pPr>
            <w:r w:rsidRPr="00B51C1C">
              <w:rPr>
                <w:lang w:val="ru-RU"/>
              </w:rPr>
              <w:t xml:space="preserve">Своевременная информация о порядке аттестации. Занятия по повторению учебного материала. </w:t>
            </w:r>
            <w:proofErr w:type="spellStart"/>
            <w:r>
              <w:t>Консультирование</w:t>
            </w:r>
            <w:proofErr w:type="spellEnd"/>
            <w:r>
              <w:t xml:space="preserve">, </w:t>
            </w:r>
            <w:proofErr w:type="spellStart"/>
            <w:r>
              <w:t>практические</w:t>
            </w:r>
            <w:proofErr w:type="spellEnd"/>
            <w: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367"/>
              <w:rPr>
                <w:lang w:val="ru-RU"/>
              </w:rPr>
            </w:pPr>
            <w:r w:rsidRPr="00B51C1C">
              <w:rPr>
                <w:lang w:val="ru-RU"/>
              </w:rPr>
              <w:t>Успешное завершение учащимися обучения в школе</w:t>
            </w:r>
          </w:p>
        </w:tc>
      </w:tr>
    </w:tbl>
    <w:p w:rsidR="00671BA7" w:rsidRPr="00B51C1C" w:rsidRDefault="00671BA7">
      <w:pPr>
        <w:rPr>
          <w:lang w:val="ru-RU"/>
        </w:rPr>
        <w:sectPr w:rsidR="00671BA7" w:rsidRPr="00B51C1C">
          <w:pgSz w:w="16840" w:h="11910" w:orient="landscape"/>
          <w:pgMar w:top="660" w:right="420" w:bottom="280" w:left="460" w:header="720" w:footer="720" w:gutter="0"/>
          <w:cols w:space="720"/>
        </w:sectPr>
      </w:pPr>
    </w:p>
    <w:p w:rsidR="00671BA7" w:rsidRPr="00B51C1C" w:rsidRDefault="00671BA7">
      <w:pPr>
        <w:spacing w:before="10"/>
        <w:rPr>
          <w:b/>
          <w:i/>
          <w:sz w:val="15"/>
          <w:lang w:val="ru-RU"/>
        </w:rPr>
      </w:pPr>
    </w:p>
    <w:p w:rsidR="00671BA7" w:rsidRPr="00B51C1C" w:rsidRDefault="006F4844">
      <w:pPr>
        <w:pStyle w:val="a3"/>
        <w:spacing w:before="65"/>
        <w:ind w:left="1546"/>
        <w:rPr>
          <w:lang w:val="ru-RU"/>
        </w:rPr>
      </w:pPr>
      <w:r w:rsidRPr="00B51C1C">
        <w:rPr>
          <w:lang w:val="ru-RU"/>
        </w:rPr>
        <w:t>в) Работа учителей школы с родителями по повышению качества образования обучающихся.</w:t>
      </w:r>
    </w:p>
    <w:p w:rsidR="00671BA7" w:rsidRPr="00B51C1C" w:rsidRDefault="00671BA7">
      <w:pPr>
        <w:spacing w:before="10" w:after="1"/>
        <w:rPr>
          <w:b/>
          <w:i/>
          <w:sz w:val="27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4823"/>
        <w:gridCol w:w="4824"/>
        <w:gridCol w:w="4822"/>
      </w:tblGrid>
      <w:tr w:rsidR="00671BA7">
        <w:trPr>
          <w:trHeight w:hRule="exact" w:val="562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Месяц</w:t>
            </w:r>
            <w:proofErr w:type="spellEnd"/>
          </w:p>
        </w:tc>
        <w:tc>
          <w:tcPr>
            <w:tcW w:w="4823" w:type="dxa"/>
          </w:tcPr>
          <w:p w:rsidR="00671BA7" w:rsidRDefault="006F4844">
            <w:pPr>
              <w:pStyle w:val="TableParagraph"/>
              <w:spacing w:line="273" w:lineRule="exact"/>
              <w:ind w:right="10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Проблема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z w:val="24"/>
              </w:rPr>
              <w:t>ее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причина</w:t>
            </w:r>
            <w:proofErr w:type="spellEnd"/>
          </w:p>
        </w:tc>
        <w:tc>
          <w:tcPr>
            <w:tcW w:w="4824" w:type="dxa"/>
          </w:tcPr>
          <w:p w:rsidR="00671BA7" w:rsidRDefault="006F4844">
            <w:pPr>
              <w:pStyle w:val="TableParagraph"/>
              <w:spacing w:line="273" w:lineRule="exact"/>
              <w:ind w:left="105" w:right="2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устранению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проблемы</w:t>
            </w:r>
            <w:proofErr w:type="spellEnd"/>
          </w:p>
        </w:tc>
        <w:tc>
          <w:tcPr>
            <w:tcW w:w="4822" w:type="dxa"/>
          </w:tcPr>
          <w:p w:rsidR="00671BA7" w:rsidRDefault="006F4844">
            <w:pPr>
              <w:pStyle w:val="TableParagraph"/>
              <w:spacing w:line="273" w:lineRule="exact"/>
              <w:ind w:righ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Ожидаемый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671BA7" w:rsidRPr="004E0E52">
        <w:trPr>
          <w:trHeight w:hRule="exact" w:val="562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122"/>
              <w:rPr>
                <w:sz w:val="24"/>
                <w:lang w:val="ru-RU"/>
              </w:rPr>
            </w:pPr>
            <w:proofErr w:type="gramStart"/>
            <w:r w:rsidRPr="00B51C1C">
              <w:rPr>
                <w:sz w:val="24"/>
                <w:lang w:val="ru-RU"/>
              </w:rPr>
              <w:t>Недостаточная</w:t>
            </w:r>
            <w:proofErr w:type="gramEnd"/>
            <w:r w:rsidRPr="00B51C1C">
              <w:rPr>
                <w:sz w:val="24"/>
                <w:lang w:val="ru-RU"/>
              </w:rPr>
              <w:t xml:space="preserve"> </w:t>
            </w:r>
            <w:proofErr w:type="spellStart"/>
            <w:r w:rsidRPr="00B51C1C">
              <w:rPr>
                <w:sz w:val="24"/>
                <w:lang w:val="ru-RU"/>
              </w:rPr>
              <w:t>адаптированность</w:t>
            </w:r>
            <w:proofErr w:type="spellEnd"/>
            <w:r w:rsidRPr="00B51C1C">
              <w:rPr>
                <w:sz w:val="24"/>
                <w:lang w:val="ru-RU"/>
              </w:rPr>
              <w:t xml:space="preserve"> учащихся к началу занятий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921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Проведение родительских собраний, знакомство с новыми учителями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481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Четкость в организации режима занятий, привыкание учащихся к учебному году</w:t>
            </w:r>
          </w:p>
        </w:tc>
      </w:tr>
      <w:tr w:rsidR="00671BA7" w:rsidRPr="004E0E52">
        <w:trPr>
          <w:trHeight w:hRule="exact" w:val="1114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Появление у учащихся неудовлетворенности оценок и оценок ниже обычного уровня знаний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327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Индивидуальные встречи с родителями, посещение семей, проведение бесед по контролю знаний и помощи в выполнении д/з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Определенная мера «исправления» неудовлетворительных и нежелательных оценок</w:t>
            </w:r>
          </w:p>
        </w:tc>
      </w:tr>
      <w:tr w:rsidR="00671BA7" w:rsidRPr="004E0E52">
        <w:trPr>
          <w:trHeight w:hRule="exact" w:val="840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spacing w:line="270" w:lineRule="exact"/>
              <w:ind w:left="105" w:right="223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Родительское собрание по этим проблемам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31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Активизация деятельности родителей по проведению воспитательных мероприятий</w:t>
            </w:r>
          </w:p>
        </w:tc>
      </w:tr>
      <w:tr w:rsidR="00671BA7" w:rsidRPr="004E0E52">
        <w:trPr>
          <w:trHeight w:hRule="exact" w:val="1114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592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B51C1C">
              <w:rPr>
                <w:sz w:val="24"/>
                <w:lang w:val="ru-RU"/>
              </w:rPr>
              <w:t>накопляемости</w:t>
            </w:r>
            <w:proofErr w:type="spellEnd"/>
            <w:r w:rsidRPr="00B51C1C">
              <w:rPr>
                <w:sz w:val="24"/>
                <w:lang w:val="ru-RU"/>
              </w:rPr>
              <w:t xml:space="preserve"> и качестве оценок. Необходимость знакомства родителей с итогами полугодия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777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Оперативная связь с родителями посредством </w:t>
            </w:r>
            <w:proofErr w:type="gramStart"/>
            <w:r w:rsidRPr="00B51C1C">
              <w:rPr>
                <w:sz w:val="24"/>
                <w:lang w:val="ru-RU"/>
              </w:rPr>
              <w:t>контроля за</w:t>
            </w:r>
            <w:proofErr w:type="gramEnd"/>
            <w:r w:rsidRPr="00B51C1C">
              <w:rPr>
                <w:sz w:val="24"/>
                <w:lang w:val="ru-RU"/>
              </w:rPr>
              <w:t xml:space="preserve"> дневниками, индивидуальная работа с родителями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Более пристальное внимание родителей к успеваемости детей.</w:t>
            </w:r>
          </w:p>
        </w:tc>
      </w:tr>
      <w:tr w:rsidR="00671BA7" w:rsidRPr="004E0E52">
        <w:trPr>
          <w:trHeight w:hRule="exact" w:val="838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270"/>
              <w:jc w:val="both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Наличие у отдельных учащихся, имеющих отставание в учебе и резервы в повышении успеваемости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93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381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Работа учащихся совместно с родителями под контролем учителя</w:t>
            </w:r>
          </w:p>
        </w:tc>
      </w:tr>
      <w:tr w:rsidR="00671BA7" w:rsidRPr="004E0E52">
        <w:trPr>
          <w:trHeight w:hRule="exact" w:val="838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1231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Недостаточная информация о </w:t>
            </w:r>
            <w:proofErr w:type="spellStart"/>
            <w:r w:rsidRPr="00B51C1C">
              <w:rPr>
                <w:sz w:val="24"/>
                <w:lang w:val="ru-RU"/>
              </w:rPr>
              <w:t>накопляемости</w:t>
            </w:r>
            <w:proofErr w:type="spellEnd"/>
            <w:r w:rsidRPr="00B51C1C">
              <w:rPr>
                <w:sz w:val="24"/>
                <w:lang w:val="ru-RU"/>
              </w:rPr>
              <w:t xml:space="preserve"> и качестве оценок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378"/>
              <w:rPr>
                <w:sz w:val="24"/>
                <w:lang w:val="ru-RU"/>
              </w:rPr>
            </w:pPr>
            <w:proofErr w:type="gramStart"/>
            <w:r w:rsidRPr="00B51C1C">
              <w:rPr>
                <w:sz w:val="24"/>
                <w:lang w:val="ru-RU"/>
              </w:rPr>
              <w:t xml:space="preserve">Проведение родительского собрания (О мерах по улучшению итогов </w:t>
            </w:r>
            <w:r>
              <w:rPr>
                <w:sz w:val="24"/>
              </w:rPr>
              <w:t>III</w:t>
            </w:r>
            <w:r w:rsidRPr="00B51C1C">
              <w:rPr>
                <w:sz w:val="24"/>
                <w:lang w:val="ru-RU"/>
              </w:rPr>
              <w:t xml:space="preserve"> четверти»</w:t>
            </w:r>
            <w:proofErr w:type="gramEnd"/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483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Исправление учениками неудовлетворительных и нежелательных четвертных оценок</w:t>
            </w:r>
          </w:p>
        </w:tc>
      </w:tr>
      <w:tr w:rsidR="00671BA7" w:rsidRPr="004E0E52">
        <w:trPr>
          <w:trHeight w:hRule="exact" w:val="562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  <w:tc>
          <w:tcPr>
            <w:tcW w:w="4823" w:type="dxa"/>
          </w:tcPr>
          <w:p w:rsidR="00671BA7" w:rsidRDefault="006F4844">
            <w:pPr>
              <w:pStyle w:val="TableParagraph"/>
              <w:spacing w:line="268" w:lineRule="exact"/>
              <w:ind w:right="1068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неуспевающих</w:t>
            </w:r>
            <w:proofErr w:type="spellEnd"/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1197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Индивидуальные собеседования с родителями и учащимися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802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Повышение уровня знаний учащихся, ликвидация пробелов</w:t>
            </w:r>
          </w:p>
        </w:tc>
      </w:tr>
      <w:tr w:rsidR="00671BA7" w:rsidRPr="004E0E52">
        <w:trPr>
          <w:trHeight w:hRule="exact" w:val="838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1124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Недостаточное знание родителями специфики работы учителей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223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Проведение недели открытых уроков для родителей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969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Более осмысленное представление родителей о деятельности учителей, проблемах учащихся</w:t>
            </w:r>
          </w:p>
        </w:tc>
      </w:tr>
      <w:tr w:rsidR="00671BA7" w:rsidRPr="004E0E52">
        <w:trPr>
          <w:trHeight w:hRule="exact" w:val="1114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185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Проблема организации окончания учебного года и итоговой аттестации</w:t>
            </w:r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595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Проведение заседания родительских комитетов по поводу организационного окончания учебного года, родительские собрания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189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Организация награждения и поощрения как можно большего числа учащихся за учебный год, организация помощи родителей в проведении экзаменов</w:t>
            </w:r>
          </w:p>
        </w:tc>
      </w:tr>
      <w:tr w:rsidR="00671BA7" w:rsidRPr="004E0E52">
        <w:trPr>
          <w:trHeight w:hRule="exact" w:val="840"/>
        </w:trPr>
        <w:tc>
          <w:tcPr>
            <w:tcW w:w="1262" w:type="dxa"/>
          </w:tcPr>
          <w:p w:rsidR="00671BA7" w:rsidRDefault="006F4844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Июнь</w:t>
            </w:r>
            <w:proofErr w:type="spellEnd"/>
          </w:p>
        </w:tc>
        <w:tc>
          <w:tcPr>
            <w:tcW w:w="4823" w:type="dxa"/>
          </w:tcPr>
          <w:p w:rsidR="00671BA7" w:rsidRPr="00B51C1C" w:rsidRDefault="006F4844">
            <w:pPr>
              <w:pStyle w:val="TableParagraph"/>
              <w:ind w:right="524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 xml:space="preserve">Проблема организации летних занятий с </w:t>
            </w:r>
            <w:proofErr w:type="gramStart"/>
            <w:r w:rsidRPr="00B51C1C">
              <w:rPr>
                <w:sz w:val="24"/>
                <w:lang w:val="ru-RU"/>
              </w:rPr>
              <w:t>отстающими</w:t>
            </w:r>
            <w:proofErr w:type="gramEnd"/>
          </w:p>
        </w:tc>
        <w:tc>
          <w:tcPr>
            <w:tcW w:w="4824" w:type="dxa"/>
          </w:tcPr>
          <w:p w:rsidR="00671BA7" w:rsidRPr="00B51C1C" w:rsidRDefault="006F4844">
            <w:pPr>
              <w:pStyle w:val="TableParagraph"/>
              <w:ind w:left="105" w:right="196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Проведение индивидуальных бесед с родителями об организации летних занятий с детьми</w:t>
            </w:r>
          </w:p>
        </w:tc>
        <w:tc>
          <w:tcPr>
            <w:tcW w:w="4822" w:type="dxa"/>
          </w:tcPr>
          <w:p w:rsidR="00671BA7" w:rsidRPr="00B51C1C" w:rsidRDefault="006F4844">
            <w:pPr>
              <w:pStyle w:val="TableParagraph"/>
              <w:ind w:right="900"/>
              <w:rPr>
                <w:sz w:val="24"/>
                <w:lang w:val="ru-RU"/>
              </w:rPr>
            </w:pPr>
            <w:r w:rsidRPr="00B51C1C">
              <w:rPr>
                <w:sz w:val="24"/>
                <w:lang w:val="ru-RU"/>
              </w:rPr>
              <w:t>Положительная оценка после летних занятий</w:t>
            </w:r>
          </w:p>
        </w:tc>
      </w:tr>
    </w:tbl>
    <w:p w:rsidR="00671BA7" w:rsidRPr="00B51C1C" w:rsidRDefault="00671BA7">
      <w:pPr>
        <w:rPr>
          <w:sz w:val="24"/>
          <w:lang w:val="ru-RU"/>
        </w:rPr>
        <w:sectPr w:rsidR="00671BA7" w:rsidRPr="00B51C1C">
          <w:pgSz w:w="16840" w:h="11910" w:orient="landscape"/>
          <w:pgMar w:top="1100" w:right="420" w:bottom="280" w:left="460" w:header="720" w:footer="720" w:gutter="0"/>
          <w:cols w:space="720"/>
        </w:sectPr>
      </w:pPr>
      <w:bookmarkStart w:id="0" w:name="_GoBack"/>
      <w:bookmarkEnd w:id="0"/>
    </w:p>
    <w:p w:rsidR="00671BA7" w:rsidRPr="00B51C1C" w:rsidRDefault="00671BA7" w:rsidP="004E0E52">
      <w:pPr>
        <w:spacing w:before="4"/>
        <w:rPr>
          <w:sz w:val="17"/>
          <w:lang w:val="ru-RU"/>
        </w:rPr>
      </w:pPr>
    </w:p>
    <w:sectPr w:rsidR="00671BA7" w:rsidRPr="00B51C1C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C3860"/>
    <w:multiLevelType w:val="hybridMultilevel"/>
    <w:tmpl w:val="E93665F4"/>
    <w:lvl w:ilvl="0" w:tplc="A230A94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028E98">
      <w:numFmt w:val="bullet"/>
      <w:lvlText w:val="•"/>
      <w:lvlJc w:val="left"/>
      <w:pPr>
        <w:ind w:left="487" w:hanging="140"/>
      </w:pPr>
      <w:rPr>
        <w:rFonts w:hint="default"/>
      </w:rPr>
    </w:lvl>
    <w:lvl w:ilvl="2" w:tplc="DE5623A2">
      <w:numFmt w:val="bullet"/>
      <w:lvlText w:val="•"/>
      <w:lvlJc w:val="left"/>
      <w:pPr>
        <w:ind w:left="874" w:hanging="140"/>
      </w:pPr>
      <w:rPr>
        <w:rFonts w:hint="default"/>
      </w:rPr>
    </w:lvl>
    <w:lvl w:ilvl="3" w:tplc="75244F96">
      <w:numFmt w:val="bullet"/>
      <w:lvlText w:val="•"/>
      <w:lvlJc w:val="left"/>
      <w:pPr>
        <w:ind w:left="1261" w:hanging="140"/>
      </w:pPr>
      <w:rPr>
        <w:rFonts w:hint="default"/>
      </w:rPr>
    </w:lvl>
    <w:lvl w:ilvl="4" w:tplc="9D3ECE08">
      <w:numFmt w:val="bullet"/>
      <w:lvlText w:val="•"/>
      <w:lvlJc w:val="left"/>
      <w:pPr>
        <w:ind w:left="1648" w:hanging="140"/>
      </w:pPr>
      <w:rPr>
        <w:rFonts w:hint="default"/>
      </w:rPr>
    </w:lvl>
    <w:lvl w:ilvl="5" w:tplc="C1C410C4">
      <w:numFmt w:val="bullet"/>
      <w:lvlText w:val="•"/>
      <w:lvlJc w:val="left"/>
      <w:pPr>
        <w:ind w:left="2036" w:hanging="140"/>
      </w:pPr>
      <w:rPr>
        <w:rFonts w:hint="default"/>
      </w:rPr>
    </w:lvl>
    <w:lvl w:ilvl="6" w:tplc="B2585C6E">
      <w:numFmt w:val="bullet"/>
      <w:lvlText w:val="•"/>
      <w:lvlJc w:val="left"/>
      <w:pPr>
        <w:ind w:left="2423" w:hanging="140"/>
      </w:pPr>
      <w:rPr>
        <w:rFonts w:hint="default"/>
      </w:rPr>
    </w:lvl>
    <w:lvl w:ilvl="7" w:tplc="72DA812A">
      <w:numFmt w:val="bullet"/>
      <w:lvlText w:val="•"/>
      <w:lvlJc w:val="left"/>
      <w:pPr>
        <w:ind w:left="2810" w:hanging="140"/>
      </w:pPr>
      <w:rPr>
        <w:rFonts w:hint="default"/>
      </w:rPr>
    </w:lvl>
    <w:lvl w:ilvl="8" w:tplc="B86814FE">
      <w:numFmt w:val="bullet"/>
      <w:lvlText w:val="•"/>
      <w:lvlJc w:val="left"/>
      <w:pPr>
        <w:ind w:left="3197" w:hanging="140"/>
      </w:pPr>
      <w:rPr>
        <w:rFonts w:hint="default"/>
      </w:rPr>
    </w:lvl>
  </w:abstractNum>
  <w:abstractNum w:abstractNumId="1">
    <w:nsid w:val="1BA24FD5"/>
    <w:multiLevelType w:val="hybridMultilevel"/>
    <w:tmpl w:val="E298A0E4"/>
    <w:lvl w:ilvl="0" w:tplc="FA5EA10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D36B9C2">
      <w:numFmt w:val="bullet"/>
      <w:lvlText w:val="•"/>
      <w:lvlJc w:val="left"/>
      <w:pPr>
        <w:ind w:left="458" w:hanging="140"/>
      </w:pPr>
      <w:rPr>
        <w:rFonts w:hint="default"/>
      </w:rPr>
    </w:lvl>
    <w:lvl w:ilvl="2" w:tplc="ED8A6CBA">
      <w:numFmt w:val="bullet"/>
      <w:lvlText w:val="•"/>
      <w:lvlJc w:val="left"/>
      <w:pPr>
        <w:ind w:left="817" w:hanging="140"/>
      </w:pPr>
      <w:rPr>
        <w:rFonts w:hint="default"/>
      </w:rPr>
    </w:lvl>
    <w:lvl w:ilvl="3" w:tplc="A746A244">
      <w:numFmt w:val="bullet"/>
      <w:lvlText w:val="•"/>
      <w:lvlJc w:val="left"/>
      <w:pPr>
        <w:ind w:left="1176" w:hanging="140"/>
      </w:pPr>
      <w:rPr>
        <w:rFonts w:hint="default"/>
      </w:rPr>
    </w:lvl>
    <w:lvl w:ilvl="4" w:tplc="A9025C00">
      <w:numFmt w:val="bullet"/>
      <w:lvlText w:val="•"/>
      <w:lvlJc w:val="left"/>
      <w:pPr>
        <w:ind w:left="1535" w:hanging="140"/>
      </w:pPr>
      <w:rPr>
        <w:rFonts w:hint="default"/>
      </w:rPr>
    </w:lvl>
    <w:lvl w:ilvl="5" w:tplc="C29EE05E">
      <w:numFmt w:val="bullet"/>
      <w:lvlText w:val="•"/>
      <w:lvlJc w:val="left"/>
      <w:pPr>
        <w:ind w:left="1894" w:hanging="140"/>
      </w:pPr>
      <w:rPr>
        <w:rFonts w:hint="default"/>
      </w:rPr>
    </w:lvl>
    <w:lvl w:ilvl="6" w:tplc="252ECE8A">
      <w:numFmt w:val="bullet"/>
      <w:lvlText w:val="•"/>
      <w:lvlJc w:val="left"/>
      <w:pPr>
        <w:ind w:left="2253" w:hanging="140"/>
      </w:pPr>
      <w:rPr>
        <w:rFonts w:hint="default"/>
      </w:rPr>
    </w:lvl>
    <w:lvl w:ilvl="7" w:tplc="3B28DC24">
      <w:numFmt w:val="bullet"/>
      <w:lvlText w:val="•"/>
      <w:lvlJc w:val="left"/>
      <w:pPr>
        <w:ind w:left="2612" w:hanging="140"/>
      </w:pPr>
      <w:rPr>
        <w:rFonts w:hint="default"/>
      </w:rPr>
    </w:lvl>
    <w:lvl w:ilvl="8" w:tplc="EE1EAB58">
      <w:numFmt w:val="bullet"/>
      <w:lvlText w:val="•"/>
      <w:lvlJc w:val="left"/>
      <w:pPr>
        <w:ind w:left="2971" w:hanging="140"/>
      </w:pPr>
      <w:rPr>
        <w:rFonts w:hint="default"/>
      </w:rPr>
    </w:lvl>
  </w:abstractNum>
  <w:abstractNum w:abstractNumId="2">
    <w:nsid w:val="6E2542D9"/>
    <w:multiLevelType w:val="hybridMultilevel"/>
    <w:tmpl w:val="9D4847EA"/>
    <w:lvl w:ilvl="0" w:tplc="57F6094E">
      <w:start w:val="1"/>
      <w:numFmt w:val="decimal"/>
      <w:lvlText w:val="%1."/>
      <w:lvlJc w:val="left"/>
      <w:pPr>
        <w:ind w:left="103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A6C9DF0">
      <w:numFmt w:val="bullet"/>
      <w:lvlText w:val="•"/>
      <w:lvlJc w:val="left"/>
      <w:pPr>
        <w:ind w:left="505" w:hanging="240"/>
      </w:pPr>
      <w:rPr>
        <w:rFonts w:hint="default"/>
      </w:rPr>
    </w:lvl>
    <w:lvl w:ilvl="2" w:tplc="728AAD54">
      <w:numFmt w:val="bullet"/>
      <w:lvlText w:val="•"/>
      <w:lvlJc w:val="left"/>
      <w:pPr>
        <w:ind w:left="911" w:hanging="240"/>
      </w:pPr>
      <w:rPr>
        <w:rFonts w:hint="default"/>
      </w:rPr>
    </w:lvl>
    <w:lvl w:ilvl="3" w:tplc="E6A6013A">
      <w:numFmt w:val="bullet"/>
      <w:lvlText w:val="•"/>
      <w:lvlJc w:val="left"/>
      <w:pPr>
        <w:ind w:left="1316" w:hanging="240"/>
      </w:pPr>
      <w:rPr>
        <w:rFonts w:hint="default"/>
      </w:rPr>
    </w:lvl>
    <w:lvl w:ilvl="4" w:tplc="5E3CAE6A">
      <w:numFmt w:val="bullet"/>
      <w:lvlText w:val="•"/>
      <w:lvlJc w:val="left"/>
      <w:pPr>
        <w:ind w:left="1722" w:hanging="240"/>
      </w:pPr>
      <w:rPr>
        <w:rFonts w:hint="default"/>
      </w:rPr>
    </w:lvl>
    <w:lvl w:ilvl="5" w:tplc="B1AA3568">
      <w:numFmt w:val="bullet"/>
      <w:lvlText w:val="•"/>
      <w:lvlJc w:val="left"/>
      <w:pPr>
        <w:ind w:left="2127" w:hanging="240"/>
      </w:pPr>
      <w:rPr>
        <w:rFonts w:hint="default"/>
      </w:rPr>
    </w:lvl>
    <w:lvl w:ilvl="6" w:tplc="5A468B56">
      <w:numFmt w:val="bullet"/>
      <w:lvlText w:val="•"/>
      <w:lvlJc w:val="left"/>
      <w:pPr>
        <w:ind w:left="2533" w:hanging="240"/>
      </w:pPr>
      <w:rPr>
        <w:rFonts w:hint="default"/>
      </w:rPr>
    </w:lvl>
    <w:lvl w:ilvl="7" w:tplc="C2BEAAFA">
      <w:numFmt w:val="bullet"/>
      <w:lvlText w:val="•"/>
      <w:lvlJc w:val="left"/>
      <w:pPr>
        <w:ind w:left="2938" w:hanging="240"/>
      </w:pPr>
      <w:rPr>
        <w:rFonts w:hint="default"/>
      </w:rPr>
    </w:lvl>
    <w:lvl w:ilvl="8" w:tplc="B8F63C56">
      <w:numFmt w:val="bullet"/>
      <w:lvlText w:val="•"/>
      <w:lvlJc w:val="left"/>
      <w:pPr>
        <w:ind w:left="3344" w:hanging="2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71BA7"/>
    <w:rsid w:val="004E0E52"/>
    <w:rsid w:val="00671BA7"/>
    <w:rsid w:val="006F4844"/>
    <w:rsid w:val="00B51C1C"/>
    <w:rsid w:val="00D4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39"/>
      <w:ind w:left="7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Balloon Text"/>
    <w:basedOn w:val="a"/>
    <w:link w:val="a6"/>
    <w:uiPriority w:val="99"/>
    <w:semiHidden/>
    <w:unhideWhenUsed/>
    <w:rsid w:val="006F48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8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Айбулат</dc:creator>
  <cp:lastModifiedBy>pk</cp:lastModifiedBy>
  <cp:revision>4</cp:revision>
  <cp:lastPrinted>2017-11-13T00:30:00Z</cp:lastPrinted>
  <dcterms:created xsi:type="dcterms:W3CDTF">2017-09-25T19:50:00Z</dcterms:created>
  <dcterms:modified xsi:type="dcterms:W3CDTF">2018-09-27T21:58:00Z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2017-09-25T00:00:00Z</vt:filetime>
  </property>
</Properties>
</file>